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844" w:right="1190" w:hanging="65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展览</w:t>
      </w:r>
      <w:r>
        <w:rPr>
          <w:rFonts w:ascii="微软雅黑" w:hAnsi="微软雅黑" w:eastAsia="微软雅黑" w:cs="微软雅黑"/>
          <w:sz w:val="43"/>
          <w:szCs w:val="43"/>
        </w:rPr>
        <w:t>洽谈板块组织实施方案</w:t>
      </w:r>
    </w:p>
    <w:bookmarkEnd w:id="0"/>
    <w:p>
      <w:pPr>
        <w:spacing w:line="377" w:lineRule="auto"/>
        <w:rPr>
          <w:rFonts w:ascii="Arial"/>
          <w:sz w:val="21"/>
        </w:rPr>
      </w:pPr>
    </w:p>
    <w:p>
      <w:pPr>
        <w:spacing w:before="101" w:line="334" w:lineRule="auto"/>
        <w:ind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根据《</w:t>
      </w:r>
      <w:r>
        <w:rPr>
          <w:rFonts w:ascii="仿宋" w:hAnsi="仿宋" w:eastAsia="仿宋" w:cs="仿宋"/>
          <w:spacing w:val="-5"/>
          <w:sz w:val="31"/>
          <w:szCs w:val="31"/>
        </w:rPr>
        <w:t>第二十一届中国国际人才交流大会总体工作方案》，大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会以供</w:t>
      </w:r>
      <w:r>
        <w:rPr>
          <w:rFonts w:ascii="仿宋" w:hAnsi="仿宋" w:eastAsia="仿宋" w:cs="仿宋"/>
          <w:sz w:val="31"/>
          <w:szCs w:val="31"/>
        </w:rPr>
        <w:t xml:space="preserve">给侧结构性改革为主线，聚焦服务 “基础研究+技术攻关+ </w:t>
      </w:r>
      <w:r>
        <w:rPr>
          <w:rFonts w:ascii="仿宋" w:hAnsi="仿宋" w:eastAsia="仿宋" w:cs="仿宋"/>
          <w:spacing w:val="10"/>
          <w:sz w:val="31"/>
          <w:szCs w:val="31"/>
        </w:rPr>
        <w:t>成果产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化+科技金融+人才支撑”的创新生态链构建，通过设置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不同主题、不同</w:t>
      </w:r>
      <w:r>
        <w:rPr>
          <w:rFonts w:ascii="仿宋" w:hAnsi="仿宋" w:eastAsia="仿宋" w:cs="仿宋"/>
          <w:sz w:val="31"/>
          <w:szCs w:val="31"/>
        </w:rPr>
        <w:t xml:space="preserve">功能展区，组织开展 “张揭榜”活动，现场举办 </w:t>
      </w:r>
      <w:r>
        <w:rPr>
          <w:rFonts w:ascii="仿宋" w:hAnsi="仿宋" w:eastAsia="仿宋" w:cs="仿宋"/>
          <w:spacing w:val="10"/>
          <w:sz w:val="31"/>
          <w:szCs w:val="31"/>
        </w:rPr>
        <w:t>各类推介</w:t>
      </w:r>
      <w:r>
        <w:rPr>
          <w:rFonts w:ascii="仿宋" w:hAnsi="仿宋" w:eastAsia="仿宋" w:cs="仿宋"/>
          <w:spacing w:val="7"/>
          <w:sz w:val="31"/>
          <w:szCs w:val="31"/>
        </w:rPr>
        <w:t>活</w:t>
      </w:r>
      <w:r>
        <w:rPr>
          <w:rFonts w:ascii="仿宋" w:hAnsi="仿宋" w:eastAsia="仿宋" w:cs="仿宋"/>
          <w:spacing w:val="5"/>
          <w:sz w:val="31"/>
          <w:szCs w:val="31"/>
        </w:rPr>
        <w:t>动、交流活动等方式，在多维度展示我国国际化创新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生态建设</w:t>
      </w:r>
      <w:r>
        <w:rPr>
          <w:rFonts w:ascii="仿宋" w:hAnsi="仿宋" w:eastAsia="仿宋" w:cs="仿宋"/>
          <w:spacing w:val="7"/>
          <w:sz w:val="31"/>
          <w:szCs w:val="31"/>
        </w:rPr>
        <w:t>现</w:t>
      </w:r>
      <w:r>
        <w:rPr>
          <w:rFonts w:ascii="仿宋" w:hAnsi="仿宋" w:eastAsia="仿宋" w:cs="仿宋"/>
          <w:spacing w:val="5"/>
          <w:sz w:val="31"/>
          <w:szCs w:val="31"/>
        </w:rPr>
        <w:t>状和前景的同时，推动国内外参展单位开展人才、项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目、技术、产品</w:t>
      </w:r>
      <w:r>
        <w:rPr>
          <w:rFonts w:ascii="仿宋" w:hAnsi="仿宋" w:eastAsia="仿宋" w:cs="仿宋"/>
          <w:sz w:val="31"/>
          <w:szCs w:val="31"/>
        </w:rPr>
        <w:t xml:space="preserve">、服务的合作、交流、交易， 以期在展洽融合、 </w:t>
      </w:r>
      <w:r>
        <w:rPr>
          <w:rFonts w:ascii="仿宋" w:hAnsi="仿宋" w:eastAsia="仿宋" w:cs="仿宋"/>
          <w:spacing w:val="10"/>
          <w:sz w:val="31"/>
          <w:szCs w:val="31"/>
        </w:rPr>
        <w:t>相互促进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基础上，不断加强全球科技创新资源要素的集聚，加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大对国际</w:t>
      </w:r>
      <w:r>
        <w:rPr>
          <w:rFonts w:ascii="仿宋" w:hAnsi="仿宋" w:eastAsia="仿宋" w:cs="仿宋"/>
          <w:spacing w:val="7"/>
          <w:sz w:val="31"/>
          <w:szCs w:val="31"/>
        </w:rPr>
        <w:t>化</w:t>
      </w:r>
      <w:r>
        <w:rPr>
          <w:rFonts w:ascii="仿宋" w:hAnsi="仿宋" w:eastAsia="仿宋" w:cs="仿宋"/>
          <w:spacing w:val="5"/>
          <w:sz w:val="31"/>
          <w:szCs w:val="31"/>
        </w:rPr>
        <w:t>人才吸引力度，提升服务构建新发展格局的效率和水</w:t>
      </w:r>
      <w:r>
        <w:rPr>
          <w:rFonts w:ascii="仿宋" w:hAnsi="仿宋" w:eastAsia="仿宋" w:cs="仿宋"/>
          <w:sz w:val="31"/>
          <w:szCs w:val="31"/>
        </w:rPr>
        <w:t xml:space="preserve"> 平。</w:t>
      </w:r>
    </w:p>
    <w:p>
      <w:pPr>
        <w:spacing w:line="513" w:lineRule="exact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一、时间</w:t>
      </w:r>
      <w:r>
        <w:rPr>
          <w:rFonts w:ascii="黑体" w:hAnsi="黑体" w:eastAsia="黑体" w:cs="黑体"/>
          <w:position w:val="4"/>
          <w:sz w:val="31"/>
          <w:szCs w:val="31"/>
        </w:rPr>
        <w:t>及地点</w:t>
      </w:r>
    </w:p>
    <w:p>
      <w:pPr>
        <w:spacing w:before="47" w:line="55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position w:val="18"/>
          <w:sz w:val="31"/>
          <w:szCs w:val="31"/>
        </w:rPr>
        <w:t>时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间：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15— 16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日</w:t>
      </w:r>
    </w:p>
    <w:p>
      <w:pPr>
        <w:spacing w:before="1" w:line="223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地点：深圳会展</w:t>
      </w:r>
      <w:r>
        <w:rPr>
          <w:rFonts w:ascii="仿宋" w:hAnsi="仿宋" w:eastAsia="仿宋" w:cs="仿宋"/>
          <w:sz w:val="31"/>
          <w:szCs w:val="31"/>
        </w:rPr>
        <w:t>中心</w:t>
      </w:r>
    </w:p>
    <w:p>
      <w:pPr>
        <w:spacing w:before="184" w:line="416" w:lineRule="exact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二、主要</w:t>
      </w:r>
      <w:r>
        <w:rPr>
          <w:rFonts w:ascii="黑体" w:hAnsi="黑体" w:eastAsia="黑体" w:cs="黑体"/>
          <w:position w:val="2"/>
          <w:sz w:val="31"/>
          <w:szCs w:val="31"/>
        </w:rPr>
        <w:t>内容</w:t>
      </w:r>
    </w:p>
    <w:p>
      <w:pPr>
        <w:spacing w:before="143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</w:t>
      </w:r>
      <w:r>
        <w:rPr>
          <w:rFonts w:ascii="楷体" w:hAnsi="楷体" w:eastAsia="楷体" w:cs="楷体"/>
          <w:spacing w:val="7"/>
          <w:sz w:val="31"/>
          <w:szCs w:val="31"/>
        </w:rPr>
        <w:t>一) 国际科技创新和人才交流展洽综合馆</w:t>
      </w:r>
    </w:p>
    <w:p>
      <w:pPr>
        <w:spacing w:before="177" w:line="222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1.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科技部展区</w:t>
      </w:r>
    </w:p>
    <w:p>
      <w:pPr>
        <w:spacing w:before="18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“踔厉奋进新时代 建设世界科技强国”为主题，举办</w:t>
      </w:r>
    </w:p>
    <w:p>
      <w:pPr>
        <w:sectPr>
          <w:footerReference r:id="rId5" w:type="default"/>
          <w:pgSz w:w="11906" w:h="16839"/>
          <w:pgMar w:top="400" w:right="1466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4" w:lineRule="auto"/>
        <w:ind w:left="10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2012—2022</w:t>
      </w:r>
      <w:r>
        <w:rPr>
          <w:rFonts w:ascii="仿宋" w:hAnsi="仿宋" w:eastAsia="仿宋" w:cs="仿宋"/>
          <w:spacing w:val="10"/>
          <w:sz w:val="31"/>
          <w:szCs w:val="31"/>
        </w:rPr>
        <w:t>) 十年科技创新成就展，运用图片、实物、模型</w:t>
      </w:r>
      <w:r>
        <w:rPr>
          <w:rFonts w:ascii="仿宋" w:hAnsi="仿宋" w:eastAsia="仿宋" w:cs="仿宋"/>
          <w:spacing w:val="6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展览要素</w:t>
      </w:r>
      <w:r>
        <w:rPr>
          <w:rFonts w:ascii="仿宋" w:hAnsi="仿宋" w:eastAsia="仿宋" w:cs="仿宋"/>
          <w:color w:val="2B2B2B"/>
          <w:spacing w:val="-2"/>
          <w:sz w:val="31"/>
          <w:szCs w:val="31"/>
        </w:rPr>
        <w:t>，</w:t>
      </w:r>
      <w:r>
        <w:rPr>
          <w:rFonts w:ascii="仿宋" w:hAnsi="仿宋" w:eastAsia="仿宋" w:cs="仿宋"/>
          <w:spacing w:val="-2"/>
          <w:sz w:val="31"/>
          <w:szCs w:val="31"/>
        </w:rPr>
        <w:t>集中展示十年来我国科技创新的伟大成就和重大成果。</w:t>
      </w:r>
    </w:p>
    <w:p>
      <w:pPr>
        <w:spacing w:line="334" w:lineRule="auto"/>
        <w:ind w:left="12" w:right="86" w:hanging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〔科技部相关司局中心牵头。各省区市、计划单列市、副省级</w:t>
      </w:r>
      <w:r>
        <w:rPr>
          <w:rFonts w:ascii="楷体" w:hAnsi="楷体" w:eastAsia="楷体" w:cs="楷体"/>
          <w:spacing w:val="5"/>
          <w:sz w:val="31"/>
          <w:szCs w:val="31"/>
        </w:rPr>
        <w:t>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市科技厅 (委、局) 支持，科学</w:t>
      </w:r>
      <w:r>
        <w:rPr>
          <w:rFonts w:ascii="楷体" w:hAnsi="楷体" w:eastAsia="楷体" w:cs="楷体"/>
          <w:sz w:val="31"/>
          <w:szCs w:val="31"/>
        </w:rPr>
        <w:t>技术部机关服务中心承办〕</w:t>
      </w:r>
    </w:p>
    <w:p>
      <w:pPr>
        <w:spacing w:line="222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区域协调发展展区</w:t>
      </w:r>
    </w:p>
    <w:p>
      <w:pPr>
        <w:spacing w:before="179" w:line="334" w:lineRule="auto"/>
        <w:ind w:left="6" w:right="81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以充</w:t>
      </w:r>
      <w:r>
        <w:rPr>
          <w:rFonts w:ascii="仿宋" w:hAnsi="仿宋" w:eastAsia="仿宋" w:cs="仿宋"/>
          <w:spacing w:val="5"/>
          <w:sz w:val="31"/>
          <w:szCs w:val="31"/>
        </w:rPr>
        <w:t>分</w:t>
      </w:r>
      <w:r>
        <w:rPr>
          <w:rFonts w:ascii="仿宋" w:hAnsi="仿宋" w:eastAsia="仿宋" w:cs="仿宋"/>
          <w:spacing w:val="4"/>
          <w:sz w:val="31"/>
          <w:szCs w:val="31"/>
        </w:rPr>
        <w:t>利用国内国外两个市场、两种资源，增强区域发展协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调性为目</w:t>
      </w:r>
      <w:r>
        <w:rPr>
          <w:rFonts w:ascii="仿宋" w:hAnsi="仿宋" w:eastAsia="仿宋" w:cs="仿宋"/>
          <w:spacing w:val="5"/>
          <w:sz w:val="31"/>
          <w:szCs w:val="31"/>
        </w:rPr>
        <w:t>标，推动京津冀协同发展、长三角一体化和长江经济带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发展、粤</w:t>
      </w:r>
      <w:r>
        <w:rPr>
          <w:rFonts w:ascii="仿宋" w:hAnsi="仿宋" w:eastAsia="仿宋" w:cs="仿宋"/>
          <w:spacing w:val="5"/>
          <w:sz w:val="31"/>
          <w:szCs w:val="31"/>
        </w:rPr>
        <w:t>港澳大湾区建设、成渝地区双城经济圈建设以及中国特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色社会主义先行示范区建设，持续推动西部大开发形成新格局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推动东北</w:t>
      </w:r>
      <w:r>
        <w:rPr>
          <w:rFonts w:ascii="仿宋" w:hAnsi="仿宋" w:eastAsia="仿宋" w:cs="仿宋"/>
          <w:spacing w:val="5"/>
          <w:sz w:val="31"/>
          <w:szCs w:val="31"/>
        </w:rPr>
        <w:t>振兴取得新突破，促进中部地区加快崛起，鼓励东部地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区加快推</w:t>
      </w:r>
      <w:r>
        <w:rPr>
          <w:rFonts w:ascii="仿宋" w:hAnsi="仿宋" w:eastAsia="仿宋" w:cs="仿宋"/>
          <w:spacing w:val="5"/>
          <w:sz w:val="31"/>
          <w:szCs w:val="31"/>
        </w:rPr>
        <w:t>进现代化。结合北京、上海、粤港澳大湾区及武汉等地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建设世界重要人才中心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和创新高地情况，探索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“3+N”  </w:t>
      </w:r>
      <w:r>
        <w:rPr>
          <w:rFonts w:ascii="仿宋" w:hAnsi="仿宋" w:eastAsia="仿宋" w:cs="仿宋"/>
          <w:spacing w:val="-1"/>
          <w:sz w:val="31"/>
          <w:szCs w:val="31"/>
        </w:rPr>
        <w:t>高水平人才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高地、吸引和集聚人才平台建设，努力打造全新</w:t>
      </w:r>
      <w:r>
        <w:rPr>
          <w:rFonts w:ascii="仿宋" w:hAnsi="仿宋" w:eastAsia="仿宋" w:cs="仿宋"/>
          <w:sz w:val="31"/>
          <w:szCs w:val="31"/>
        </w:rPr>
        <w:t>增长极。</w:t>
      </w:r>
    </w:p>
    <w:p>
      <w:pPr>
        <w:spacing w:before="3" w:line="333" w:lineRule="auto"/>
        <w:ind w:left="6" w:right="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展区设置上规划政府区域和企业区域。其中政府区域重点</w:t>
      </w:r>
      <w:r>
        <w:rPr>
          <w:rFonts w:ascii="仿宋" w:hAnsi="仿宋" w:eastAsia="仿宋" w:cs="仿宋"/>
          <w:spacing w:val="5"/>
          <w:sz w:val="31"/>
          <w:szCs w:val="31"/>
        </w:rPr>
        <w:t>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示本地区相关</w:t>
      </w:r>
      <w:r>
        <w:rPr>
          <w:rFonts w:ascii="仿宋" w:hAnsi="仿宋" w:eastAsia="仿宋" w:cs="仿宋"/>
          <w:spacing w:val="-2"/>
          <w:sz w:val="31"/>
          <w:szCs w:val="31"/>
        </w:rPr>
        <w:t>政策、平台、服务等国际化创新生态环境建设内容，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企业区域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由各省区市筛选邀请本地区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2"/>
          <w:sz w:val="31"/>
          <w:szCs w:val="31"/>
        </w:rPr>
        <w:t>家代表性企业携技术、成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果、产品</w:t>
      </w:r>
      <w:r>
        <w:rPr>
          <w:rFonts w:ascii="仿宋" w:hAnsi="仿宋" w:eastAsia="仿宋" w:cs="仿宋"/>
          <w:spacing w:val="5"/>
          <w:sz w:val="31"/>
          <w:szCs w:val="31"/>
        </w:rPr>
        <w:t>进行现场展示和交易，全面展示本地区产业发展水平和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重点企</w:t>
      </w:r>
      <w:r>
        <w:rPr>
          <w:rFonts w:ascii="仿宋" w:hAnsi="仿宋" w:eastAsia="仿宋" w:cs="仿宋"/>
          <w:spacing w:val="6"/>
          <w:sz w:val="31"/>
          <w:szCs w:val="31"/>
        </w:rPr>
        <w:t>业风采，吸引人才集聚，深化交流合作，促进展洽融合。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有条件的可设置人才招聘台，为企业招聘海内外人才提</w:t>
      </w:r>
      <w:r>
        <w:rPr>
          <w:rFonts w:ascii="仿宋" w:hAnsi="仿宋" w:eastAsia="仿宋" w:cs="仿宋"/>
          <w:sz w:val="31"/>
          <w:szCs w:val="31"/>
        </w:rPr>
        <w:t>供平台。</w:t>
      </w:r>
    </w:p>
    <w:p>
      <w:pPr>
        <w:spacing w:before="1" w:line="231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——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京津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冀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协同发展板块。</w:t>
      </w:r>
      <w:r>
        <w:rPr>
          <w:rFonts w:ascii="楷体" w:hAnsi="楷体" w:eastAsia="楷体" w:cs="楷体"/>
          <w:spacing w:val="-3"/>
          <w:sz w:val="31"/>
          <w:szCs w:val="31"/>
        </w:rPr>
        <w:t>〔北京、天津、河北科技厅 (委、</w:t>
      </w:r>
    </w:p>
    <w:p>
      <w:pPr>
        <w:spacing w:before="171" w:line="231" w:lineRule="auto"/>
        <w:ind w:left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局) 承办〕</w:t>
      </w:r>
    </w:p>
    <w:p>
      <w:pPr>
        <w:spacing w:before="174" w:line="229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——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角一体化和长江经济带发展板块。</w:t>
      </w:r>
      <w:r>
        <w:rPr>
          <w:rFonts w:ascii="楷体" w:hAnsi="楷体" w:eastAsia="楷体" w:cs="楷体"/>
          <w:spacing w:val="-4"/>
          <w:sz w:val="31"/>
          <w:szCs w:val="31"/>
        </w:rPr>
        <w:t>〔上海、江苏、浙</w:t>
      </w:r>
    </w:p>
    <w:p>
      <w:pPr>
        <w:sectPr>
          <w:footerReference r:id="rId6" w:type="default"/>
          <w:pgSz w:w="11906" w:h="16839"/>
          <w:pgMar w:top="400" w:right="1379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4" w:firstLine="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江、安徽、江西、湖北、湖南、四川、贵州、云南、南京、杭州</w:t>
      </w:r>
      <w:r>
        <w:rPr>
          <w:rFonts w:ascii="楷体" w:hAnsi="楷体" w:eastAsia="楷体" w:cs="楷体"/>
          <w:sz w:val="31"/>
          <w:szCs w:val="31"/>
        </w:rPr>
        <w:t xml:space="preserve">、 </w:t>
      </w:r>
      <w:r>
        <w:rPr>
          <w:rFonts w:ascii="楷体" w:hAnsi="楷体" w:eastAsia="楷体" w:cs="楷体"/>
          <w:spacing w:val="1"/>
          <w:sz w:val="31"/>
          <w:szCs w:val="31"/>
        </w:rPr>
        <w:t>武汉、宁波等</w:t>
      </w:r>
      <w:r>
        <w:rPr>
          <w:rFonts w:ascii="楷体" w:hAnsi="楷体" w:eastAsia="楷体" w:cs="楷体"/>
          <w:sz w:val="31"/>
          <w:szCs w:val="31"/>
        </w:rPr>
        <w:t>省市科技厅 (委、局) 承办〕</w:t>
      </w:r>
    </w:p>
    <w:p>
      <w:pPr>
        <w:spacing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——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粤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港澳大湾区建设板块。</w:t>
      </w:r>
      <w:r>
        <w:rPr>
          <w:rFonts w:ascii="楷体" w:hAnsi="楷体" w:eastAsia="楷体" w:cs="楷体"/>
          <w:spacing w:val="-4"/>
          <w:sz w:val="31"/>
          <w:szCs w:val="31"/>
        </w:rPr>
        <w:t>〔广东省科技厅承办〕</w:t>
      </w:r>
    </w:p>
    <w:p>
      <w:pPr>
        <w:spacing w:before="173" w:line="333" w:lineRule="auto"/>
        <w:ind w:left="11" w:right="4" w:firstLine="60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—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东北全面振兴板块。</w:t>
      </w:r>
      <w:r>
        <w:rPr>
          <w:rFonts w:ascii="楷体" w:hAnsi="楷体" w:eastAsia="楷体" w:cs="楷体"/>
          <w:spacing w:val="-12"/>
          <w:sz w:val="31"/>
          <w:szCs w:val="31"/>
        </w:rPr>
        <w:t>〔辽宁、吉林、黑龙江、沈阳、长春、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哈尔滨、大连等省市科技</w:t>
      </w:r>
      <w:r>
        <w:rPr>
          <w:rFonts w:ascii="楷体" w:hAnsi="楷体" w:eastAsia="楷体" w:cs="楷体"/>
          <w:sz w:val="31"/>
          <w:szCs w:val="31"/>
        </w:rPr>
        <w:t>厅 (委、局) 承办〕</w:t>
      </w:r>
    </w:p>
    <w:p>
      <w:pPr>
        <w:spacing w:before="2" w:line="333" w:lineRule="auto"/>
        <w:ind w:left="13" w:right="122" w:firstLine="60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——</w:t>
      </w:r>
      <w: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西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部大开发板块。</w:t>
      </w:r>
      <w:r>
        <w:rPr>
          <w:rFonts w:ascii="楷体" w:hAnsi="楷体" w:eastAsia="楷体" w:cs="楷体"/>
          <w:spacing w:val="-5"/>
          <w:sz w:val="31"/>
          <w:szCs w:val="31"/>
        </w:rPr>
        <w:t>〔内蒙古、广西、西藏、陕西、甘肃、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青海、宁夏、新疆、西安等</w:t>
      </w:r>
      <w:r>
        <w:rPr>
          <w:rFonts w:ascii="楷体" w:hAnsi="楷体" w:eastAsia="楷体" w:cs="楷体"/>
          <w:sz w:val="31"/>
          <w:szCs w:val="31"/>
        </w:rPr>
        <w:t>省区科技厅 (委、局) 承办〕</w:t>
      </w:r>
    </w:p>
    <w:p>
      <w:pPr>
        <w:spacing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——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中部崛起板块。</w:t>
      </w:r>
      <w:r>
        <w:rPr>
          <w:rFonts w:ascii="楷体" w:hAnsi="楷体" w:eastAsia="楷体" w:cs="楷体"/>
          <w:spacing w:val="-7"/>
          <w:sz w:val="31"/>
          <w:szCs w:val="31"/>
        </w:rPr>
        <w:t>〔山西、河南等省科技厅承办〕</w:t>
      </w:r>
    </w:p>
    <w:p>
      <w:pPr>
        <w:spacing w:before="170" w:line="334" w:lineRule="auto"/>
        <w:ind w:left="45" w:right="105" w:firstLine="56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——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东部现代化板块。</w:t>
      </w:r>
      <w:r>
        <w:rPr>
          <w:rFonts w:ascii="楷体" w:hAnsi="楷体" w:eastAsia="楷体" w:cs="楷体"/>
          <w:spacing w:val="-5"/>
          <w:sz w:val="31"/>
          <w:szCs w:val="31"/>
        </w:rPr>
        <w:t>〔福建、山东、海南、济南、青岛、</w:t>
      </w:r>
      <w:r>
        <w:rPr>
          <w:rFonts w:ascii="楷体" w:hAnsi="楷体" w:eastAsia="楷体" w:cs="楷体"/>
          <w:spacing w:val="-1"/>
          <w:sz w:val="31"/>
          <w:szCs w:val="31"/>
        </w:rPr>
        <w:t>厦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门等省市科技厅 (委、局</w:t>
      </w:r>
      <w:r>
        <w:rPr>
          <w:rFonts w:ascii="楷体" w:hAnsi="楷体" w:eastAsia="楷体" w:cs="楷体"/>
          <w:spacing w:val="-1"/>
          <w:sz w:val="31"/>
          <w:szCs w:val="31"/>
        </w:rPr>
        <w:t>) 承办〕</w:t>
      </w:r>
    </w:p>
    <w:p>
      <w:pPr>
        <w:spacing w:before="2" w:line="333" w:lineRule="auto"/>
        <w:ind w:left="32" w:right="107" w:firstLine="58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——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成渝地区双城经济圈建设板块。</w:t>
      </w:r>
      <w:r>
        <w:rPr>
          <w:rFonts w:ascii="楷体" w:hAnsi="楷体" w:eastAsia="楷体" w:cs="楷体"/>
          <w:spacing w:val="-5"/>
          <w:sz w:val="31"/>
          <w:szCs w:val="31"/>
        </w:rPr>
        <w:t>〔重庆、成都等市科技</w:t>
      </w:r>
      <w:r>
        <w:rPr>
          <w:rFonts w:ascii="楷体" w:hAnsi="楷体" w:eastAsia="楷体" w:cs="楷体"/>
          <w:spacing w:val="-4"/>
          <w:sz w:val="31"/>
          <w:szCs w:val="31"/>
        </w:rPr>
        <w:t>厅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委、局) 承办〕</w:t>
      </w:r>
    </w:p>
    <w:p>
      <w:pPr>
        <w:spacing w:before="2" w:line="332" w:lineRule="auto"/>
        <w:ind w:left="13" w:right="107" w:firstLine="60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——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先行示范区建设板块。</w:t>
      </w:r>
      <w:r>
        <w:rPr>
          <w:rFonts w:ascii="楷体" w:hAnsi="楷体" w:eastAsia="楷体" w:cs="楷体"/>
          <w:spacing w:val="-5"/>
          <w:sz w:val="31"/>
          <w:szCs w:val="31"/>
        </w:rPr>
        <w:t>〔深圳市科技创新委员会承办，</w:t>
      </w:r>
      <w:r>
        <w:rPr>
          <w:rFonts w:ascii="楷体" w:hAnsi="楷体" w:eastAsia="楷体" w:cs="楷体"/>
          <w:spacing w:val="-4"/>
          <w:sz w:val="31"/>
          <w:szCs w:val="31"/>
        </w:rPr>
        <w:t>深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圳市</w:t>
      </w:r>
      <w:r>
        <w:rPr>
          <w:rFonts w:ascii="楷体" w:hAnsi="楷体" w:eastAsia="楷体" w:cs="楷体"/>
          <w:sz w:val="31"/>
          <w:szCs w:val="31"/>
        </w:rPr>
        <w:t>相关区政府执行〕</w:t>
      </w:r>
    </w:p>
    <w:p>
      <w:pPr>
        <w:spacing w:line="224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企业引领支撑创新展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</w:t>
      </w:r>
    </w:p>
    <w:p>
      <w:pPr>
        <w:spacing w:before="190" w:line="333" w:lineRule="auto"/>
        <w:ind w:right="107" w:firstLine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中央企业科技创新成果展览板块。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以围绕产业链，布局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创新链，配置人才链，充分发挥大企业引领支撑作用为目标，</w:t>
      </w:r>
      <w:r>
        <w:rPr>
          <w:rFonts w:ascii="仿宋" w:hAnsi="仿宋" w:eastAsia="仿宋" w:cs="仿宋"/>
          <w:spacing w:val="3"/>
          <w:sz w:val="31"/>
          <w:szCs w:val="31"/>
        </w:rPr>
        <w:t>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请中央企业设展参会，集中展示科技创新成就和成果，举办项</w:t>
      </w:r>
      <w:r>
        <w:rPr>
          <w:rFonts w:ascii="仿宋" w:hAnsi="仿宋" w:eastAsia="仿宋" w:cs="仿宋"/>
          <w:spacing w:val="3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需求榜和招贤纳士榜揭发榜活动，开展合作交流和产品交易，</w:t>
      </w:r>
      <w:r>
        <w:rPr>
          <w:rFonts w:ascii="仿宋" w:hAnsi="仿宋" w:eastAsia="仿宋" w:cs="仿宋"/>
          <w:spacing w:val="3"/>
          <w:sz w:val="31"/>
          <w:szCs w:val="31"/>
        </w:rPr>
        <w:t>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动产业链上下游、大中小企业融通创新。</w:t>
      </w:r>
      <w:r>
        <w:rPr>
          <w:rFonts w:ascii="楷体" w:hAnsi="楷体" w:eastAsia="楷体" w:cs="楷体"/>
          <w:spacing w:val="-5"/>
          <w:sz w:val="31"/>
          <w:szCs w:val="31"/>
        </w:rPr>
        <w:t>〔国务院国有资产监督管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理委</w:t>
      </w:r>
      <w:r>
        <w:rPr>
          <w:rFonts w:ascii="楷体" w:hAnsi="楷体" w:eastAsia="楷体" w:cs="楷体"/>
          <w:spacing w:val="1"/>
          <w:sz w:val="31"/>
          <w:szCs w:val="31"/>
        </w:rPr>
        <w:t>员会国际合作局主办〕</w:t>
      </w:r>
    </w:p>
    <w:p>
      <w:pPr>
        <w:spacing w:before="1" w:line="223" w:lineRule="auto"/>
        <w:ind w:left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—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创新创业成果展示交易板块。</w:t>
      </w:r>
      <w:r>
        <w:rPr>
          <w:rFonts w:ascii="仿宋" w:hAnsi="仿宋" w:eastAsia="仿宋" w:cs="仿宋"/>
          <w:spacing w:val="-2"/>
          <w:sz w:val="31"/>
          <w:szCs w:val="31"/>
        </w:rPr>
        <w:t>以强化企业创新主体地位，</w:t>
      </w:r>
    </w:p>
    <w:p>
      <w:pPr>
        <w:sectPr>
          <w:footerReference r:id="rId7" w:type="default"/>
          <w:pgSz w:w="11906" w:h="16839"/>
          <w:pgMar w:top="400" w:right="1353" w:bottom="1876" w:left="1593" w:header="0" w:footer="17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4" w:lineRule="auto"/>
        <w:ind w:left="3" w:firstLine="13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充分调动</w:t>
      </w:r>
      <w:r>
        <w:rPr>
          <w:rFonts w:ascii="仿宋" w:hAnsi="仿宋" w:eastAsia="仿宋" w:cs="仿宋"/>
          <w:spacing w:val="-3"/>
          <w:sz w:val="31"/>
          <w:szCs w:val="31"/>
        </w:rPr>
        <w:t>企</w:t>
      </w:r>
      <w:r>
        <w:rPr>
          <w:rFonts w:ascii="仿宋" w:hAnsi="仿宋" w:eastAsia="仿宋" w:cs="仿宋"/>
          <w:spacing w:val="-2"/>
          <w:sz w:val="31"/>
          <w:szCs w:val="31"/>
        </w:rPr>
        <w:t>业创新积极性，促进各类创新要素向企业聚集为目的，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邀请 “专精特新”科技企业、创新型中小微企业，以及创业企业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个人，中国深圳创新</w:t>
      </w:r>
      <w:r>
        <w:rPr>
          <w:rFonts w:ascii="仿宋" w:hAnsi="仿宋" w:eastAsia="仿宋" w:cs="仿宋"/>
          <w:sz w:val="31"/>
          <w:szCs w:val="31"/>
        </w:rPr>
        <w:t xml:space="preserve">创业大赛国际赛获奖项目持有者 ( 团队) 参 </w:t>
      </w:r>
      <w:r>
        <w:rPr>
          <w:rFonts w:ascii="仿宋" w:hAnsi="仿宋" w:eastAsia="仿宋" w:cs="仿宋"/>
          <w:spacing w:val="6"/>
          <w:sz w:val="31"/>
          <w:szCs w:val="31"/>
        </w:rPr>
        <w:t>展，推介科技创新成果、创业项目，推动成果项目落地，进行</w:t>
      </w:r>
      <w:r>
        <w:rPr>
          <w:rFonts w:ascii="仿宋" w:hAnsi="仿宋" w:eastAsia="仿宋" w:cs="仿宋"/>
          <w:spacing w:val="2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品现场交易，助力科技企业、创新型中小微企业成长为创新重</w:t>
      </w:r>
      <w:r>
        <w:rPr>
          <w:rFonts w:ascii="仿宋" w:hAnsi="仿宋" w:eastAsia="仿宋" w:cs="仿宋"/>
          <w:spacing w:val="2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发源地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  <w:r>
        <w:rPr>
          <w:rFonts w:ascii="楷体" w:hAnsi="楷体" w:eastAsia="楷体" w:cs="楷体"/>
          <w:spacing w:val="-3"/>
          <w:sz w:val="31"/>
          <w:szCs w:val="31"/>
        </w:rPr>
        <w:t>〔中国国际人才交流中心主办，相关省区市科技厅 (委、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局) </w:t>
      </w:r>
      <w:r>
        <w:rPr>
          <w:rFonts w:ascii="楷体" w:hAnsi="楷体" w:eastAsia="楷体" w:cs="楷体"/>
          <w:spacing w:val="9"/>
          <w:sz w:val="31"/>
          <w:szCs w:val="31"/>
        </w:rPr>
        <w:t>支</w:t>
      </w:r>
      <w:r>
        <w:rPr>
          <w:rFonts w:ascii="楷体" w:hAnsi="楷体" w:eastAsia="楷体" w:cs="楷体"/>
          <w:spacing w:val="5"/>
          <w:sz w:val="31"/>
          <w:szCs w:val="31"/>
        </w:rPr>
        <w:t>持，深圳市人力资源和社会保障局牵头、深圳国际人才交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流中心承办</w:t>
      </w:r>
      <w:r>
        <w:rPr>
          <w:rFonts w:ascii="楷体" w:hAnsi="楷体" w:eastAsia="楷体" w:cs="楷体"/>
          <w:sz w:val="31"/>
          <w:szCs w:val="31"/>
        </w:rPr>
        <w:t>〕</w:t>
      </w:r>
    </w:p>
    <w:p>
      <w:pPr>
        <w:spacing w:line="222" w:lineRule="auto"/>
        <w:ind w:left="62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国际化环境建设展区</w:t>
      </w:r>
    </w:p>
    <w:p>
      <w:pPr>
        <w:spacing w:before="189" w:line="333" w:lineRule="auto"/>
        <w:ind w:left="9" w:right="6" w:firstLine="6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(境)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外专业机构展览推介板块。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以提高国内国</w:t>
      </w:r>
      <w:r>
        <w:rPr>
          <w:rFonts w:ascii="仿宋" w:hAnsi="仿宋" w:eastAsia="仿宋" w:cs="仿宋"/>
          <w:sz w:val="31"/>
          <w:szCs w:val="31"/>
        </w:rPr>
        <w:t xml:space="preserve">外双 </w:t>
      </w:r>
      <w:r>
        <w:rPr>
          <w:rFonts w:ascii="仿宋" w:hAnsi="仿宋" w:eastAsia="仿宋" w:cs="仿宋"/>
          <w:spacing w:val="10"/>
          <w:sz w:val="31"/>
          <w:szCs w:val="31"/>
        </w:rPr>
        <w:t>循环互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5"/>
          <w:sz w:val="31"/>
          <w:szCs w:val="31"/>
        </w:rPr>
        <w:t>效能，实现互利共赢为目的，本着国别多元化，巩固已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渠</w:t>
      </w:r>
      <w:r>
        <w:rPr>
          <w:rFonts w:ascii="仿宋" w:hAnsi="仿宋" w:eastAsia="仿宋" w:cs="仿宋"/>
          <w:spacing w:val="5"/>
          <w:sz w:val="31"/>
          <w:szCs w:val="31"/>
        </w:rPr>
        <w:t>道、拓展新增渠道的原则，邀请国 (境) 外专家组织、高等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院校、科研机构、人力资源机构、培训机构、企业等设展推介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推动</w:t>
      </w:r>
      <w:r>
        <w:rPr>
          <w:rFonts w:ascii="仿宋" w:hAnsi="仿宋" w:eastAsia="仿宋" w:cs="仿宋"/>
          <w:spacing w:val="13"/>
          <w:sz w:val="31"/>
          <w:szCs w:val="31"/>
        </w:rPr>
        <w:t>国</w:t>
      </w:r>
      <w:r>
        <w:rPr>
          <w:rFonts w:ascii="仿宋" w:hAnsi="仿宋" w:eastAsia="仿宋" w:cs="仿宋"/>
          <w:spacing w:val="8"/>
          <w:sz w:val="31"/>
          <w:szCs w:val="31"/>
        </w:rPr>
        <w:t>内国外供需双方开展务实对接，实现开放合作的双循环。</w:t>
      </w:r>
    </w:p>
    <w:p>
      <w:pPr>
        <w:spacing w:before="1" w:line="225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〔科技</w:t>
      </w:r>
      <w:r>
        <w:rPr>
          <w:rFonts w:ascii="楷体" w:hAnsi="楷体" w:eastAsia="楷体" w:cs="楷体"/>
          <w:spacing w:val="1"/>
          <w:sz w:val="31"/>
          <w:szCs w:val="31"/>
        </w:rPr>
        <w:t>部相关司牵头，深圳国际人才交流中心承办〕</w:t>
      </w:r>
    </w:p>
    <w:p>
      <w:pPr>
        <w:spacing w:before="182" w:line="337" w:lineRule="auto"/>
        <w:ind w:right="13" w:firstLine="61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——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创新交流与合作板块。</w:t>
      </w:r>
      <w:r>
        <w:rPr>
          <w:rFonts w:ascii="仿宋" w:hAnsi="仿宋" w:eastAsia="仿宋" w:cs="仿宋"/>
          <w:spacing w:val="6"/>
          <w:sz w:val="31"/>
          <w:szCs w:val="31"/>
        </w:rPr>
        <w:t>基于互利共赢的原则，立足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促进国际创新链与产业链深度融合，面向国际优势前沿创新技术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领域， 以国际及港澳台创新</w:t>
      </w:r>
      <w:r>
        <w:rPr>
          <w:rFonts w:ascii="仿宋" w:hAnsi="仿宋" w:eastAsia="仿宋" w:cs="仿宋"/>
          <w:spacing w:val="1"/>
          <w:sz w:val="31"/>
          <w:szCs w:val="31"/>
        </w:rPr>
        <w:t>合作与人才交流为主线，汇聚人才、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pacing w:val="-2"/>
          <w:sz w:val="31"/>
          <w:szCs w:val="31"/>
        </w:rPr>
        <w:t>平台、产业等创新要素，拓展民间创新合作的领域与空间，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邀请参与跨境创新合作的海内外人才与创新机构，结合自身创新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资源优势及工作成效等情况进行集中展示推介，有效推动重点技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术领域方向产</w:t>
      </w:r>
      <w:r>
        <w:rPr>
          <w:rFonts w:ascii="仿宋" w:hAnsi="仿宋" w:eastAsia="仿宋" w:cs="仿宋"/>
          <w:spacing w:val="-4"/>
          <w:sz w:val="31"/>
          <w:szCs w:val="31"/>
        </w:rPr>
        <w:t>学研创新资源的务实对接与合作。</w:t>
      </w:r>
      <w:r>
        <w:rPr>
          <w:rFonts w:ascii="楷体" w:hAnsi="楷体" w:eastAsia="楷体" w:cs="楷体"/>
          <w:spacing w:val="-4"/>
          <w:sz w:val="31"/>
          <w:szCs w:val="31"/>
        </w:rPr>
        <w:t>〔中国科学技术交</w:t>
      </w:r>
    </w:p>
    <w:p>
      <w:pPr>
        <w:sectPr>
          <w:footerReference r:id="rId8" w:type="default"/>
          <w:pgSz w:w="11906" w:h="16839"/>
          <w:pgMar w:top="400" w:right="1373" w:bottom="1876" w:left="1591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流</w:t>
      </w:r>
      <w:r>
        <w:rPr>
          <w:rFonts w:ascii="楷体" w:hAnsi="楷体" w:eastAsia="楷体" w:cs="楷体"/>
          <w:sz w:val="31"/>
          <w:szCs w:val="31"/>
        </w:rPr>
        <w:t>中心牵头，国际技术转移协作网络承办〕</w:t>
      </w:r>
    </w:p>
    <w:p>
      <w:pPr>
        <w:spacing w:before="178" w:line="333" w:lineRule="auto"/>
        <w:ind w:left="3" w:right="13" w:firstLine="60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——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教兴国板块。</w:t>
      </w:r>
      <w:r>
        <w:rPr>
          <w:rFonts w:ascii="仿宋" w:hAnsi="仿宋" w:eastAsia="仿宋" w:cs="仿宋"/>
          <w:spacing w:val="6"/>
          <w:sz w:val="31"/>
          <w:szCs w:val="31"/>
        </w:rPr>
        <w:t>新时代、新格局。大学应彰显自身使命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与价值，积极转</w:t>
      </w:r>
      <w:r>
        <w:rPr>
          <w:rFonts w:ascii="仿宋" w:hAnsi="仿宋" w:eastAsia="仿宋" w:cs="仿宋"/>
          <w:spacing w:val="-3"/>
          <w:sz w:val="31"/>
          <w:szCs w:val="31"/>
        </w:rPr>
        <w:t>变</w:t>
      </w:r>
      <w:r>
        <w:rPr>
          <w:rFonts w:ascii="仿宋" w:hAnsi="仿宋" w:eastAsia="仿宋" w:cs="仿宋"/>
          <w:spacing w:val="-2"/>
          <w:sz w:val="31"/>
          <w:szCs w:val="31"/>
        </w:rPr>
        <w:t>教育方式，培养拔尖创新人才；突破学科边界，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推动学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交叉融合；变革科研范式，提升自主创新能力；深化全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球战略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服务构建人类命运共同体。展区邀请国内外大学展示一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流大学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一流学科建设成就，国际化环境建设现状，服务经济社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发展案例，并推介优势学科研究成果。  </w:t>
      </w:r>
      <w:r>
        <w:rPr>
          <w:rFonts w:ascii="楷体" w:hAnsi="楷体" w:eastAsia="楷体" w:cs="楷体"/>
          <w:spacing w:val="-5"/>
          <w:sz w:val="31"/>
          <w:szCs w:val="31"/>
        </w:rPr>
        <w:t>〔科技部相关司局中心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牵头，相关国内外大学支持，深圳国际人才交</w:t>
      </w:r>
      <w:r>
        <w:rPr>
          <w:rFonts w:ascii="楷体" w:hAnsi="楷体" w:eastAsia="楷体" w:cs="楷体"/>
          <w:sz w:val="31"/>
          <w:szCs w:val="31"/>
        </w:rPr>
        <w:t>流中心承办〕</w:t>
      </w:r>
    </w:p>
    <w:p>
      <w:pPr>
        <w:spacing w:before="7" w:line="333" w:lineRule="auto"/>
        <w:ind w:left="1" w:firstLine="60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——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资源服务机构展览推介板块。</w:t>
      </w:r>
      <w:r>
        <w:rPr>
          <w:rFonts w:ascii="仿宋" w:hAnsi="仿宋" w:eastAsia="仿宋" w:cs="仿宋"/>
          <w:spacing w:val="6"/>
          <w:sz w:val="31"/>
          <w:szCs w:val="31"/>
        </w:rPr>
        <w:t>邀请国内外知名猎头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公司、人力资源市场、劳务派遣和外包服务机构、人才测评机构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管理咨询</w:t>
      </w:r>
      <w:r>
        <w:rPr>
          <w:rFonts w:ascii="仿宋" w:hAnsi="仿宋" w:eastAsia="仿宋" w:cs="仿宋"/>
          <w:spacing w:val="5"/>
          <w:sz w:val="31"/>
          <w:szCs w:val="31"/>
        </w:rPr>
        <w:t>公司等进行展示推介，集中展示人力资源服务业发展成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果和人力资源服务机构发展状况，深入挖掘人力资源服务供给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需求，促</w:t>
      </w:r>
      <w:r>
        <w:rPr>
          <w:rFonts w:ascii="仿宋" w:hAnsi="仿宋" w:eastAsia="仿宋" w:cs="仿宋"/>
          <w:spacing w:val="5"/>
          <w:sz w:val="31"/>
          <w:szCs w:val="31"/>
        </w:rPr>
        <w:t>进供需对接、项目落地、成果转化，推动新时代人力资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源</w:t>
      </w:r>
      <w:r>
        <w:rPr>
          <w:rFonts w:ascii="仿宋" w:hAnsi="仿宋" w:eastAsia="仿宋" w:cs="仿宋"/>
          <w:spacing w:val="-5"/>
          <w:sz w:val="31"/>
          <w:szCs w:val="31"/>
        </w:rPr>
        <w:t>服务业高质量发展。</w:t>
      </w:r>
      <w:r>
        <w:rPr>
          <w:rFonts w:ascii="楷体" w:hAnsi="楷体" w:eastAsia="楷体" w:cs="楷体"/>
          <w:spacing w:val="-5"/>
          <w:sz w:val="31"/>
          <w:szCs w:val="31"/>
        </w:rPr>
        <w:t>〔深圳市人力资源和社会保障局牵头，深圳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国际人才交流中心、亚太人才服务研究</w:t>
      </w:r>
      <w:r>
        <w:rPr>
          <w:rFonts w:ascii="楷体" w:hAnsi="楷体" w:eastAsia="楷体" w:cs="楷体"/>
          <w:sz w:val="31"/>
          <w:szCs w:val="31"/>
        </w:rPr>
        <w:t>院承办〕</w:t>
      </w:r>
    </w:p>
    <w:p>
      <w:pPr>
        <w:spacing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——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金融服务展示推介板块。</w:t>
      </w:r>
      <w:r>
        <w:rPr>
          <w:rFonts w:ascii="仿宋" w:hAnsi="仿宋" w:eastAsia="仿宋" w:cs="仿宋"/>
          <w:spacing w:val="6"/>
          <w:sz w:val="31"/>
          <w:szCs w:val="31"/>
        </w:rPr>
        <w:t>加强企业科技金融服务深</w:t>
      </w:r>
    </w:p>
    <w:p>
      <w:pPr>
        <w:spacing w:before="185" w:line="337" w:lineRule="auto"/>
        <w:ind w:right="92" w:firstLine="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度，邀</w:t>
      </w:r>
      <w:r>
        <w:rPr>
          <w:rFonts w:ascii="仿宋" w:hAnsi="仿宋" w:eastAsia="仿宋" w:cs="仿宋"/>
          <w:spacing w:val="9"/>
          <w:sz w:val="31"/>
          <w:szCs w:val="31"/>
        </w:rPr>
        <w:t>请</w:t>
      </w:r>
      <w:r>
        <w:rPr>
          <w:rFonts w:ascii="仿宋" w:hAnsi="仿宋" w:eastAsia="仿宋" w:cs="仿宋"/>
          <w:spacing w:val="5"/>
          <w:sz w:val="31"/>
          <w:szCs w:val="31"/>
        </w:rPr>
        <w:t>银行、期货、融资担保、证券、保险、创投等金融机构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及行业组</w:t>
      </w:r>
      <w:r>
        <w:rPr>
          <w:rFonts w:ascii="仿宋" w:hAnsi="仿宋" w:eastAsia="仿宋" w:cs="仿宋"/>
          <w:spacing w:val="7"/>
          <w:sz w:val="31"/>
          <w:szCs w:val="31"/>
        </w:rPr>
        <w:t>织</w:t>
      </w:r>
      <w:r>
        <w:rPr>
          <w:rFonts w:ascii="仿宋" w:hAnsi="仿宋" w:eastAsia="仿宋" w:cs="仿宋"/>
          <w:spacing w:val="5"/>
          <w:sz w:val="31"/>
          <w:szCs w:val="31"/>
        </w:rPr>
        <w:t>等各类资本参展。搭建金融机构与科技企业桥梁，创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新金融产</w:t>
      </w:r>
      <w:r>
        <w:rPr>
          <w:rFonts w:ascii="仿宋" w:hAnsi="仿宋" w:eastAsia="仿宋" w:cs="仿宋"/>
          <w:spacing w:val="7"/>
          <w:sz w:val="31"/>
          <w:szCs w:val="31"/>
        </w:rPr>
        <w:t>品</w:t>
      </w:r>
      <w:r>
        <w:rPr>
          <w:rFonts w:ascii="仿宋" w:hAnsi="仿宋" w:eastAsia="仿宋" w:cs="仿宋"/>
          <w:spacing w:val="5"/>
          <w:sz w:val="31"/>
          <w:szCs w:val="31"/>
        </w:rPr>
        <w:t>，改进服务模式，拓展企业融资渠道，实现科技创新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链条与金</w:t>
      </w:r>
      <w:r>
        <w:rPr>
          <w:rFonts w:ascii="仿宋" w:hAnsi="仿宋" w:eastAsia="仿宋" w:cs="仿宋"/>
          <w:spacing w:val="7"/>
          <w:sz w:val="31"/>
          <w:szCs w:val="31"/>
        </w:rPr>
        <w:t>融</w:t>
      </w:r>
      <w:r>
        <w:rPr>
          <w:rFonts w:ascii="仿宋" w:hAnsi="仿宋" w:eastAsia="仿宋" w:cs="仿宋"/>
          <w:spacing w:val="5"/>
          <w:sz w:val="31"/>
          <w:szCs w:val="31"/>
        </w:rPr>
        <w:t>资本链条的有机结合，为科技型中小企业融资和科技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成果转化</w:t>
      </w:r>
      <w:r>
        <w:rPr>
          <w:rFonts w:ascii="仿宋" w:hAnsi="仿宋" w:eastAsia="仿宋" w:cs="仿宋"/>
          <w:spacing w:val="7"/>
          <w:sz w:val="31"/>
          <w:szCs w:val="31"/>
        </w:rPr>
        <w:t>提</w:t>
      </w:r>
      <w:r>
        <w:rPr>
          <w:rFonts w:ascii="仿宋" w:hAnsi="仿宋" w:eastAsia="仿宋" w:cs="仿宋"/>
          <w:spacing w:val="5"/>
          <w:sz w:val="31"/>
          <w:szCs w:val="31"/>
        </w:rPr>
        <w:t>供系统性解决方案和技术支撑，呈现金融支持实体经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济</w:t>
      </w:r>
      <w:r>
        <w:rPr>
          <w:rFonts w:ascii="仿宋" w:hAnsi="仿宋" w:eastAsia="仿宋" w:cs="仿宋"/>
          <w:spacing w:val="-5"/>
          <w:sz w:val="31"/>
          <w:szCs w:val="31"/>
        </w:rPr>
        <w:t>发展生态。</w:t>
      </w:r>
      <w:r>
        <w:rPr>
          <w:rFonts w:ascii="楷体" w:hAnsi="楷体" w:eastAsia="楷体" w:cs="楷体"/>
          <w:spacing w:val="-5"/>
          <w:sz w:val="31"/>
          <w:szCs w:val="31"/>
        </w:rPr>
        <w:t>〔深圳市科技创新委员会牵头，深圳市地方金融监督</w:t>
      </w:r>
    </w:p>
    <w:p>
      <w:pPr>
        <w:sectPr>
          <w:footerReference r:id="rId9" w:type="default"/>
          <w:pgSz w:w="11906" w:h="16839"/>
          <w:pgMar w:top="400" w:right="1373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5" w:right="86" w:firstLine="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管</w:t>
      </w:r>
      <w:r>
        <w:rPr>
          <w:rFonts w:ascii="楷体" w:hAnsi="楷体" w:eastAsia="楷体" w:cs="楷体"/>
          <w:spacing w:val="5"/>
          <w:sz w:val="31"/>
          <w:szCs w:val="31"/>
        </w:rPr>
        <w:t>理局支持，深圳国际人才交流中心、深圳市龙华创新生态服务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协会承办</w:t>
      </w:r>
      <w:r>
        <w:rPr>
          <w:rFonts w:ascii="楷体" w:hAnsi="楷体" w:eastAsia="楷体" w:cs="楷体"/>
          <w:spacing w:val="-1"/>
          <w:sz w:val="31"/>
          <w:szCs w:val="31"/>
        </w:rPr>
        <w:t>〕</w:t>
      </w:r>
    </w:p>
    <w:p>
      <w:pPr>
        <w:spacing w:before="1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10"/>
          <w:sz w:val="31"/>
          <w:szCs w:val="31"/>
        </w:rPr>
        <w:t>二) 海归人才创新创业馆</w:t>
      </w:r>
    </w:p>
    <w:p>
      <w:pPr>
        <w:spacing w:before="179" w:line="333" w:lineRule="auto"/>
        <w:ind w:right="216" w:firstLine="63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组织海外留学生组织、海外高等院校以及</w:t>
      </w:r>
      <w:r>
        <w:rPr>
          <w:rFonts w:ascii="仿宋" w:hAnsi="仿宋" w:eastAsia="仿宋" w:cs="仿宋"/>
          <w:sz w:val="31"/>
          <w:szCs w:val="31"/>
        </w:rPr>
        <w:t xml:space="preserve">留学生个人、国内 </w:t>
      </w:r>
      <w:r>
        <w:rPr>
          <w:rFonts w:ascii="仿宋" w:hAnsi="仿宋" w:eastAsia="仿宋" w:cs="仿宋"/>
          <w:spacing w:val="2"/>
          <w:sz w:val="31"/>
          <w:szCs w:val="31"/>
        </w:rPr>
        <w:t>各归国留学</w:t>
      </w:r>
      <w:r>
        <w:rPr>
          <w:rFonts w:ascii="仿宋" w:hAnsi="仿宋" w:eastAsia="仿宋" w:cs="仿宋"/>
          <w:spacing w:val="1"/>
          <w:sz w:val="31"/>
          <w:szCs w:val="31"/>
        </w:rPr>
        <w:t>人员主管部门、留学生创业园及企业等设展推介，宣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传各地引进留学人</w:t>
      </w:r>
      <w:r>
        <w:rPr>
          <w:rFonts w:ascii="仿宋" w:hAnsi="仿宋" w:eastAsia="仿宋" w:cs="仿宋"/>
          <w:spacing w:val="1"/>
          <w:sz w:val="31"/>
          <w:szCs w:val="31"/>
        </w:rPr>
        <w:t>员、海外高层次人才计划及创业扶持等政策，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为留学回国</w:t>
      </w:r>
      <w:r>
        <w:rPr>
          <w:rFonts w:ascii="仿宋" w:hAnsi="仿宋" w:eastAsia="仿宋" w:cs="仿宋"/>
          <w:spacing w:val="-5"/>
          <w:sz w:val="31"/>
          <w:szCs w:val="31"/>
        </w:rPr>
        <w:t>人</w:t>
      </w:r>
      <w:r>
        <w:rPr>
          <w:rFonts w:ascii="仿宋" w:hAnsi="仿宋" w:eastAsia="仿宋" w:cs="仿宋"/>
          <w:spacing w:val="-3"/>
          <w:sz w:val="31"/>
          <w:szCs w:val="31"/>
        </w:rPr>
        <w:t>员打造对接合作平台。同期组织海归招聘会、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“</w:t>
      </w:r>
      <w:r>
        <w:rPr>
          <w:rFonts w:ascii="仿宋" w:hAnsi="仿宋" w:eastAsia="仿宋" w:cs="仿宋"/>
          <w:spacing w:val="-3"/>
          <w:sz w:val="31"/>
          <w:szCs w:val="31"/>
        </w:rPr>
        <w:t>百博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6"/>
          <w:sz w:val="31"/>
          <w:szCs w:val="31"/>
        </w:rPr>
        <w:t>、博士项目路演、海归职业规划发展论坛等活动。</w:t>
      </w:r>
      <w:r>
        <w:rPr>
          <w:rFonts w:ascii="楷体" w:hAnsi="楷体" w:eastAsia="楷体" w:cs="楷体"/>
          <w:spacing w:val="-6"/>
          <w:sz w:val="31"/>
          <w:szCs w:val="31"/>
        </w:rPr>
        <w:t>〔深圳市</w:t>
      </w:r>
      <w:r>
        <w:rPr>
          <w:rFonts w:ascii="楷体" w:hAnsi="楷体" w:eastAsia="楷体" w:cs="楷体"/>
          <w:spacing w:val="-5"/>
          <w:sz w:val="31"/>
          <w:szCs w:val="31"/>
        </w:rPr>
        <w:t>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力资源保</w:t>
      </w:r>
      <w:r>
        <w:rPr>
          <w:rFonts w:ascii="楷体" w:hAnsi="楷体" w:eastAsia="楷体" w:cs="楷体"/>
          <w:spacing w:val="1"/>
          <w:sz w:val="31"/>
          <w:szCs w:val="31"/>
        </w:rPr>
        <w:t>障局牵头，深圳市海外留学归国人员协会 (以下简称深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圳</w:t>
      </w:r>
      <w:r>
        <w:rPr>
          <w:rFonts w:ascii="楷体" w:hAnsi="楷体" w:eastAsia="楷体" w:cs="楷体"/>
          <w:spacing w:val="1"/>
          <w:sz w:val="31"/>
          <w:szCs w:val="31"/>
        </w:rPr>
        <w:t>市海归协会) 承办〕</w:t>
      </w:r>
    </w:p>
    <w:p>
      <w:pPr>
        <w:spacing w:line="229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(三) 科学技术普及展览专</w:t>
      </w:r>
      <w:r>
        <w:rPr>
          <w:rFonts w:ascii="楷体" w:hAnsi="楷体" w:eastAsia="楷体" w:cs="楷体"/>
          <w:spacing w:val="7"/>
          <w:sz w:val="31"/>
          <w:szCs w:val="31"/>
        </w:rPr>
        <w:t>馆</w:t>
      </w:r>
    </w:p>
    <w:p>
      <w:pPr>
        <w:spacing w:before="176" w:line="336" w:lineRule="auto"/>
        <w:ind w:left="1" w:firstLine="634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深入贯彻</w:t>
      </w:r>
      <w:r>
        <w:rPr>
          <w:rFonts w:ascii="仿宋" w:hAnsi="仿宋" w:eastAsia="仿宋" w:cs="仿宋"/>
          <w:spacing w:val="5"/>
          <w:sz w:val="31"/>
          <w:szCs w:val="31"/>
        </w:rPr>
        <w:t>落实《关于新时代进一步加强科学技术普及工作的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意见》《全</w:t>
      </w:r>
      <w:r>
        <w:rPr>
          <w:rFonts w:ascii="仿宋" w:hAnsi="仿宋" w:eastAsia="仿宋" w:cs="仿宋"/>
          <w:spacing w:val="-7"/>
          <w:sz w:val="31"/>
          <w:szCs w:val="31"/>
        </w:rPr>
        <w:t>民</w:t>
      </w:r>
      <w:r>
        <w:rPr>
          <w:rFonts w:ascii="仿宋" w:hAnsi="仿宋" w:eastAsia="仿宋" w:cs="仿宋"/>
          <w:spacing w:val="-4"/>
          <w:sz w:val="31"/>
          <w:szCs w:val="31"/>
        </w:rPr>
        <w:t>科学素质行动规划纲要 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2021-2035 </w:t>
      </w:r>
      <w:r>
        <w:rPr>
          <w:rFonts w:ascii="仿宋" w:hAnsi="仿宋" w:eastAsia="仿宋" w:cs="仿宋"/>
          <w:spacing w:val="-4"/>
          <w:sz w:val="31"/>
          <w:szCs w:val="31"/>
        </w:rPr>
        <w:t>年)》，在全社会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大</w:t>
      </w:r>
      <w:r>
        <w:rPr>
          <w:rFonts w:ascii="仿宋" w:hAnsi="仿宋" w:eastAsia="仿宋" w:cs="仿宋"/>
          <w:spacing w:val="7"/>
          <w:sz w:val="31"/>
          <w:szCs w:val="31"/>
        </w:rPr>
        <w:t>力弘扬科学精神、普及科学知识，激发科学梦想和科学志向，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推动全民科学素质全面提升，为高水平科技自立自强提供坚强</w:t>
      </w:r>
      <w:r>
        <w:rPr>
          <w:rFonts w:ascii="仿宋" w:hAnsi="仿宋" w:eastAsia="仿宋" w:cs="仿宋"/>
          <w:spacing w:val="2"/>
          <w:sz w:val="31"/>
          <w:szCs w:val="31"/>
        </w:rPr>
        <w:t>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撑</w:t>
      </w:r>
      <w:r>
        <w:rPr>
          <w:rFonts w:ascii="仿宋" w:hAnsi="仿宋" w:eastAsia="仿宋" w:cs="仿宋"/>
          <w:spacing w:val="-2"/>
          <w:sz w:val="31"/>
          <w:szCs w:val="31"/>
        </w:rPr>
        <w:t>，为建设世界科技强国、实现中华民族伟大复兴作出更大贡献。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围绕公众关注的科技创新热点，将科技资源科普化，促进科普</w:t>
      </w:r>
      <w:r>
        <w:rPr>
          <w:rFonts w:ascii="仿宋" w:hAnsi="仿宋" w:eastAsia="仿宋" w:cs="仿宋"/>
          <w:spacing w:val="2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品的交流交易；推进信息技术与科创教育深度融合，激发青少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好奇心和想象力，增强科学兴趣、创新意识和创新能力，培育</w:t>
      </w:r>
      <w:r>
        <w:rPr>
          <w:rFonts w:ascii="仿宋" w:hAnsi="仿宋" w:eastAsia="仿宋" w:cs="仿宋"/>
          <w:spacing w:val="2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大批具备科学家潜质的青少年群体，为加快建设科技强国夯实</w:t>
      </w:r>
      <w:r>
        <w:rPr>
          <w:rFonts w:ascii="仿宋" w:hAnsi="仿宋" w:eastAsia="仿宋" w:cs="仿宋"/>
          <w:spacing w:val="2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才</w:t>
      </w:r>
      <w:r>
        <w:rPr>
          <w:rFonts w:ascii="仿宋" w:hAnsi="仿宋" w:eastAsia="仿宋" w:cs="仿宋"/>
          <w:spacing w:val="-5"/>
          <w:sz w:val="31"/>
          <w:szCs w:val="31"/>
        </w:rPr>
        <w:t>基础。</w:t>
      </w:r>
      <w:r>
        <w:rPr>
          <w:rFonts w:ascii="楷体" w:hAnsi="楷体" w:eastAsia="楷体" w:cs="楷体"/>
          <w:spacing w:val="-5"/>
          <w:sz w:val="31"/>
          <w:szCs w:val="31"/>
        </w:rPr>
        <w:t>〔科技部相关司牵头，深圳市科学技术协会、深圳市教育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局</w:t>
      </w:r>
      <w:r>
        <w:rPr>
          <w:rFonts w:ascii="楷体" w:hAnsi="楷体" w:eastAsia="楷体" w:cs="楷体"/>
          <w:spacing w:val="1"/>
          <w:sz w:val="31"/>
          <w:szCs w:val="31"/>
        </w:rPr>
        <w:t>支持，深圳国际人才交流中心承办〕</w:t>
      </w:r>
    </w:p>
    <w:p>
      <w:pPr>
        <w:sectPr>
          <w:footerReference r:id="rId10" w:type="default"/>
          <w:pgSz w:w="11906" w:h="16839"/>
          <w:pgMar w:top="400" w:right="1379" w:bottom="1876" w:left="1593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四) 国际人才服务馆</w:t>
      </w:r>
    </w:p>
    <w:p>
      <w:pPr>
        <w:spacing w:before="179" w:line="333" w:lineRule="auto"/>
        <w:ind w:left="5" w:firstLine="665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以加</w:t>
      </w:r>
      <w:r>
        <w:rPr>
          <w:rFonts w:ascii="仿宋" w:hAnsi="仿宋" w:eastAsia="仿宋" w:cs="仿宋"/>
          <w:spacing w:val="5"/>
          <w:sz w:val="31"/>
          <w:szCs w:val="31"/>
        </w:rPr>
        <w:t>快</w:t>
      </w:r>
      <w:r>
        <w:rPr>
          <w:rFonts w:ascii="仿宋" w:hAnsi="仿宋" w:eastAsia="仿宋" w:cs="仿宋"/>
          <w:spacing w:val="4"/>
          <w:sz w:val="31"/>
          <w:szCs w:val="31"/>
        </w:rPr>
        <w:t>我国国际化环境建设为目标，提升国际人才服务效能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和</w:t>
      </w:r>
      <w:r>
        <w:rPr>
          <w:rFonts w:ascii="仿宋" w:hAnsi="仿宋" w:eastAsia="仿宋" w:cs="仿宋"/>
          <w:spacing w:val="-2"/>
          <w:sz w:val="31"/>
          <w:szCs w:val="31"/>
        </w:rPr>
        <w:t>水平，拉动服务型消费，优化营商环境，助力国际化城市建设，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邀请部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5"/>
          <w:sz w:val="31"/>
          <w:szCs w:val="31"/>
        </w:rPr>
        <w:t>国家驻广州领事馆、国内外籍人才服务机构、人力资源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服务机</w:t>
      </w:r>
      <w:r>
        <w:rPr>
          <w:rFonts w:ascii="仿宋" w:hAnsi="仿宋" w:eastAsia="仿宋" w:cs="仿宋"/>
          <w:sz w:val="31"/>
          <w:szCs w:val="31"/>
        </w:rPr>
        <w:t xml:space="preserve">构和商会、社团组织等设展参会， 以现场展示、交流对接 </w:t>
      </w:r>
      <w:r>
        <w:rPr>
          <w:rFonts w:ascii="仿宋" w:hAnsi="仿宋" w:eastAsia="仿宋" w:cs="仿宋"/>
          <w:spacing w:val="1"/>
          <w:sz w:val="31"/>
          <w:szCs w:val="31"/>
        </w:rPr>
        <w:t>等方式</w:t>
      </w:r>
      <w:r>
        <w:rPr>
          <w:rFonts w:ascii="仿宋" w:hAnsi="仿宋" w:eastAsia="仿宋" w:cs="仿宋"/>
          <w:sz w:val="31"/>
          <w:szCs w:val="31"/>
        </w:rPr>
        <w:t xml:space="preserve">探讨国际人才服务理念，探寻国际人才街区建设路径； 以 </w:t>
      </w:r>
      <w:r>
        <w:rPr>
          <w:rFonts w:ascii="仿宋" w:hAnsi="仿宋" w:eastAsia="仿宋" w:cs="仿宋"/>
          <w:spacing w:val="-3"/>
          <w:sz w:val="31"/>
          <w:szCs w:val="31"/>
        </w:rPr>
        <w:t>现</w:t>
      </w:r>
      <w:r>
        <w:rPr>
          <w:rFonts w:ascii="仿宋" w:hAnsi="仿宋" w:eastAsia="仿宋" w:cs="仿宋"/>
          <w:spacing w:val="-2"/>
          <w:sz w:val="31"/>
          <w:szCs w:val="31"/>
        </w:rPr>
        <w:t>场咨询、文娱互动、商品交易、展览展示等形式推介公共服务、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职</w:t>
      </w:r>
      <w:r>
        <w:rPr>
          <w:rFonts w:ascii="仿宋" w:hAnsi="仿宋" w:eastAsia="仿宋" w:cs="仿宋"/>
          <w:spacing w:val="-5"/>
          <w:sz w:val="31"/>
          <w:szCs w:val="31"/>
        </w:rPr>
        <w:t>业服务、生活服务等内容。</w:t>
      </w:r>
      <w:r>
        <w:rPr>
          <w:rFonts w:ascii="楷体" w:hAnsi="楷体" w:eastAsia="楷体" w:cs="楷体"/>
          <w:spacing w:val="-5"/>
          <w:sz w:val="31"/>
          <w:szCs w:val="31"/>
        </w:rPr>
        <w:t>〔中国国际人才交流中心牵头，科技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部相关</w:t>
      </w:r>
      <w:r>
        <w:rPr>
          <w:rFonts w:ascii="楷体" w:hAnsi="楷体" w:eastAsia="楷体" w:cs="楷体"/>
          <w:spacing w:val="8"/>
          <w:sz w:val="31"/>
          <w:szCs w:val="31"/>
        </w:rPr>
        <w:t>司</w:t>
      </w:r>
      <w:r>
        <w:rPr>
          <w:rFonts w:ascii="楷体" w:hAnsi="楷体" w:eastAsia="楷体" w:cs="楷体"/>
          <w:spacing w:val="5"/>
          <w:sz w:val="31"/>
          <w:szCs w:val="31"/>
        </w:rPr>
        <w:t>、深圳市委组织部、深圳市外办指导，深圳国际人才交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流</w:t>
      </w:r>
      <w:r>
        <w:rPr>
          <w:rFonts w:ascii="楷体" w:hAnsi="楷体" w:eastAsia="楷体" w:cs="楷体"/>
          <w:sz w:val="31"/>
          <w:szCs w:val="31"/>
        </w:rPr>
        <w:t>中心承办〕</w:t>
      </w:r>
    </w:p>
    <w:p>
      <w:pPr>
        <w:spacing w:line="228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 xml:space="preserve">(五)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2023 </w:t>
      </w:r>
      <w:r>
        <w:rPr>
          <w:rFonts w:ascii="楷体" w:hAnsi="楷体" w:eastAsia="楷体" w:cs="楷体"/>
          <w:spacing w:val="11"/>
          <w:sz w:val="31"/>
          <w:szCs w:val="31"/>
        </w:rPr>
        <w:t>年中国</w:t>
      </w:r>
      <w:r>
        <w:rPr>
          <w:rFonts w:ascii="Times New Roman" w:hAnsi="Times New Roman" w:eastAsia="Times New Roman" w:cs="Times New Roman"/>
          <w:sz w:val="31"/>
          <w:szCs w:val="31"/>
        </w:rPr>
        <w:t>IT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产业校企合作展</w:t>
      </w:r>
    </w:p>
    <w:p>
      <w:pPr>
        <w:spacing w:before="177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以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深化校企合作、搭建全国性的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IT </w:t>
      </w:r>
      <w:r>
        <w:rPr>
          <w:rFonts w:ascii="仿宋" w:hAnsi="仿宋" w:eastAsia="仿宋" w:cs="仿宋"/>
          <w:spacing w:val="-8"/>
          <w:sz w:val="31"/>
          <w:szCs w:val="31"/>
        </w:rPr>
        <w:t>人才与项目合作平台为目</w:t>
      </w:r>
    </w:p>
    <w:p>
      <w:pPr>
        <w:spacing w:before="192" w:line="333" w:lineRule="auto"/>
        <w:ind w:right="222" w:firstLine="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标，组织国家示范性软件学院、国家软件人才国际</w:t>
      </w:r>
      <w:r>
        <w:rPr>
          <w:rFonts w:ascii="仿宋" w:hAnsi="仿宋" w:eastAsia="仿宋" w:cs="仿宋"/>
          <w:sz w:val="31"/>
          <w:szCs w:val="31"/>
        </w:rPr>
        <w:t xml:space="preserve">培训 (深圳) </w:t>
      </w:r>
      <w:r>
        <w:rPr>
          <w:rFonts w:ascii="仿宋" w:hAnsi="仿宋" w:eastAsia="仿宋" w:cs="仿宋"/>
          <w:spacing w:val="-1"/>
          <w:sz w:val="31"/>
          <w:szCs w:val="31"/>
        </w:rPr>
        <w:t>基地企业、知名</w:t>
      </w:r>
      <w:r>
        <w:rPr>
          <w:rFonts w:ascii="Times New Roman" w:hAnsi="Times New Roman" w:eastAsia="Times New Roman" w:cs="Times New Roman"/>
          <w:sz w:val="31"/>
          <w:szCs w:val="31"/>
        </w:rPr>
        <w:t>IT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企业参会，密切联系与交流，推动双方在人</w:t>
      </w:r>
      <w:r>
        <w:rPr>
          <w:rFonts w:ascii="仿宋" w:hAnsi="仿宋" w:eastAsia="仿宋" w:cs="仿宋"/>
          <w:sz w:val="31"/>
          <w:szCs w:val="31"/>
        </w:rPr>
        <w:t xml:space="preserve">才 </w:t>
      </w:r>
      <w:r>
        <w:rPr>
          <w:rFonts w:ascii="仿宋" w:hAnsi="仿宋" w:eastAsia="仿宋" w:cs="仿宋"/>
          <w:spacing w:val="2"/>
          <w:sz w:val="31"/>
          <w:szCs w:val="31"/>
        </w:rPr>
        <w:t>培养、</w:t>
      </w:r>
      <w:r>
        <w:rPr>
          <w:rFonts w:ascii="仿宋" w:hAnsi="仿宋" w:eastAsia="仿宋" w:cs="仿宋"/>
          <w:spacing w:val="1"/>
          <w:sz w:val="31"/>
          <w:szCs w:val="31"/>
        </w:rPr>
        <w:t>科技研发、成果转化、创新创业等方面加强互动合作，加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快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推进深圳高科技产业创新能力升级。  </w:t>
      </w:r>
      <w:r>
        <w:rPr>
          <w:rFonts w:ascii="楷体" w:hAnsi="楷体" w:eastAsia="楷体" w:cs="楷体"/>
          <w:spacing w:val="-9"/>
          <w:sz w:val="31"/>
          <w:szCs w:val="31"/>
        </w:rPr>
        <w:t>〔深圳市高新技术产业促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进中心</w:t>
      </w:r>
      <w:r>
        <w:rPr>
          <w:rFonts w:ascii="楷体" w:hAnsi="楷体" w:eastAsia="楷体" w:cs="楷体"/>
          <w:sz w:val="31"/>
          <w:szCs w:val="31"/>
        </w:rPr>
        <w:t>〕</w:t>
      </w:r>
    </w:p>
    <w:p>
      <w:pPr>
        <w:spacing w:before="1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三</w:t>
      </w:r>
      <w:r>
        <w:rPr>
          <w:rFonts w:ascii="黑体" w:hAnsi="黑体" w:eastAsia="黑体" w:cs="黑体"/>
          <w:spacing w:val="-1"/>
          <w:sz w:val="31"/>
          <w:szCs w:val="31"/>
        </w:rPr>
        <w:t>、参展流程</w:t>
      </w:r>
    </w:p>
    <w:p>
      <w:pPr>
        <w:spacing w:before="158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注册登录</w:t>
      </w:r>
    </w:p>
    <w:p>
      <w:pPr>
        <w:spacing w:before="109" w:line="347" w:lineRule="auto"/>
        <w:ind w:left="11" w:right="21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意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向参展单位登录大会官网 (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www.ciep.gov.cn </w:t>
      </w:r>
      <w:r>
        <w:rPr>
          <w:rFonts w:ascii="仿宋" w:hAnsi="仿宋" w:eastAsia="仿宋" w:cs="仿宋"/>
          <w:spacing w:val="-10"/>
          <w:sz w:val="31"/>
          <w:szCs w:val="31"/>
        </w:rPr>
        <w:t>)，点击“我要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参展”填写基本资料成为注册用户，凭</w:t>
      </w:r>
      <w:r>
        <w:rPr>
          <w:rFonts w:ascii="仿宋" w:hAnsi="仿宋" w:eastAsia="仿宋" w:cs="仿宋"/>
          <w:sz w:val="31"/>
          <w:szCs w:val="31"/>
        </w:rPr>
        <w:t>注册用户名和密码登录展 商后台，进行后续参展操作。</w:t>
      </w:r>
    </w:p>
    <w:p>
      <w:pPr>
        <w:sectPr>
          <w:footerReference r:id="rId11" w:type="default"/>
          <w:pgSz w:w="11906" w:h="16839"/>
          <w:pgMar w:top="400" w:right="1373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29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申请展位</w:t>
      </w:r>
    </w:p>
    <w:p>
      <w:pPr>
        <w:spacing w:before="176" w:line="333" w:lineRule="auto"/>
        <w:ind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意</w:t>
      </w:r>
      <w:r>
        <w:rPr>
          <w:rFonts w:ascii="仿宋" w:hAnsi="仿宋" w:eastAsia="仿宋" w:cs="仿宋"/>
          <w:spacing w:val="-11"/>
          <w:sz w:val="31"/>
          <w:szCs w:val="31"/>
        </w:rPr>
        <w:t>向参展单位凭注册用户名和密码登录参展商后台，点击“申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请参展”按要求填写相关参展资料，确认无误后提</w:t>
      </w:r>
      <w:r>
        <w:rPr>
          <w:rFonts w:ascii="仿宋" w:hAnsi="仿宋" w:eastAsia="仿宋" w:cs="仿宋"/>
          <w:sz w:val="31"/>
          <w:szCs w:val="31"/>
        </w:rPr>
        <w:t>交展位申请。</w:t>
      </w:r>
    </w:p>
    <w:p>
      <w:pPr>
        <w:spacing w:line="229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三) 展位确认</w:t>
      </w:r>
    </w:p>
    <w:p>
      <w:pPr>
        <w:spacing w:before="176" w:line="333" w:lineRule="auto"/>
        <w:ind w:left="3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大会组委会确认参</w:t>
      </w:r>
      <w:r>
        <w:rPr>
          <w:rFonts w:ascii="仿宋" w:hAnsi="仿宋" w:eastAsia="仿宋" w:cs="仿宋"/>
          <w:sz w:val="31"/>
          <w:szCs w:val="31"/>
        </w:rPr>
        <w:t xml:space="preserve">展申报信息后，意向参展单位可按要求签 </w:t>
      </w:r>
      <w:r>
        <w:rPr>
          <w:rFonts w:ascii="仿宋" w:hAnsi="仿宋" w:eastAsia="仿宋" w:cs="仿宋"/>
          <w:spacing w:val="1"/>
          <w:sz w:val="31"/>
          <w:szCs w:val="31"/>
        </w:rPr>
        <w:t>署展位确认协议 (需加盖单位公章) 并寄送至</w:t>
      </w:r>
      <w:r>
        <w:rPr>
          <w:rFonts w:ascii="仿宋" w:hAnsi="仿宋" w:eastAsia="仿宋" w:cs="仿宋"/>
          <w:sz w:val="31"/>
          <w:szCs w:val="31"/>
        </w:rPr>
        <w:t xml:space="preserve">深圳国际人才交流 </w:t>
      </w:r>
      <w:r>
        <w:rPr>
          <w:rFonts w:ascii="仿宋" w:hAnsi="仿宋" w:eastAsia="仿宋" w:cs="仿宋"/>
          <w:spacing w:val="1"/>
          <w:sz w:val="31"/>
          <w:szCs w:val="31"/>
        </w:rPr>
        <w:t>中心，</w:t>
      </w:r>
      <w:r>
        <w:rPr>
          <w:rFonts w:ascii="仿宋" w:hAnsi="仿宋" w:eastAsia="仿宋" w:cs="仿宋"/>
          <w:sz w:val="31"/>
          <w:szCs w:val="31"/>
        </w:rPr>
        <w:t>及时缴纳相关费用。</w:t>
      </w:r>
    </w:p>
    <w:p>
      <w:pPr>
        <w:spacing w:before="1" w:line="228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 截止时间</w:t>
      </w:r>
    </w:p>
    <w:p>
      <w:pPr>
        <w:spacing w:before="178" w:line="333" w:lineRule="auto"/>
        <w:ind w:left="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大会参展报名截止日期为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-2"/>
          <w:sz w:val="31"/>
          <w:szCs w:val="31"/>
        </w:rPr>
        <w:t>日，逾期原则上</w:t>
      </w:r>
      <w:r>
        <w:rPr>
          <w:rFonts w:ascii="仿宋" w:hAnsi="仿宋" w:eastAsia="仿宋" w:cs="仿宋"/>
          <w:sz w:val="31"/>
          <w:szCs w:val="31"/>
        </w:rPr>
        <w:t xml:space="preserve">不 </w:t>
      </w:r>
      <w:r>
        <w:rPr>
          <w:rFonts w:ascii="仿宋" w:hAnsi="仿宋" w:eastAsia="仿宋" w:cs="仿宋"/>
          <w:spacing w:val="-4"/>
          <w:sz w:val="31"/>
          <w:szCs w:val="31"/>
        </w:rPr>
        <w:t>再</w:t>
      </w:r>
      <w:r>
        <w:rPr>
          <w:rFonts w:ascii="仿宋" w:hAnsi="仿宋" w:eastAsia="仿宋" w:cs="仿宋"/>
          <w:spacing w:val="-2"/>
          <w:sz w:val="31"/>
          <w:szCs w:val="31"/>
        </w:rPr>
        <w:t>受理。</w:t>
      </w:r>
    </w:p>
    <w:p>
      <w:pPr>
        <w:spacing w:line="232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四、联系方式</w:t>
      </w:r>
    </w:p>
    <w:p>
      <w:pPr>
        <w:spacing w:before="170" w:line="225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联系人：叶秀</w:t>
      </w:r>
      <w:r>
        <w:rPr>
          <w:rFonts w:ascii="仿宋" w:hAnsi="仿宋" w:eastAsia="仿宋" w:cs="仿宋"/>
          <w:sz w:val="31"/>
          <w:szCs w:val="31"/>
        </w:rPr>
        <w:t>雯、郭渭榆</w:t>
      </w:r>
    </w:p>
    <w:p>
      <w:pPr>
        <w:spacing w:before="185" w:line="223" w:lineRule="auto"/>
        <w:ind w:left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0755-81773047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0755-8177</w:t>
      </w:r>
      <w:r>
        <w:rPr>
          <w:rFonts w:ascii="Times New Roman" w:hAnsi="Times New Roman" w:eastAsia="Times New Roman" w:cs="Times New Roman"/>
          <w:sz w:val="31"/>
          <w:szCs w:val="31"/>
        </w:rPr>
        <w:t>3461</w:t>
      </w:r>
    </w:p>
    <w:p>
      <w:pPr>
        <w:spacing w:before="9" w:line="347" w:lineRule="auto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邮  箱：</w:t>
      </w:r>
      <w:r>
        <w:fldChar w:fldCharType="begin"/>
      </w:r>
      <w:r>
        <w:instrText xml:space="preserve"> HYPERLINK "mailto:yexiuwen@ciep.gov.cn"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>yexiuwen</w:t>
      </w:r>
      <w:r>
        <w:rPr>
          <w:rFonts w:ascii="Times New Roman" w:hAnsi="Times New Roman" w:eastAsia="Times New Roman" w:cs="Times New Roman"/>
          <w:color w:val="0563C1"/>
          <w:spacing w:val="-2"/>
          <w:sz w:val="31"/>
          <w:szCs w:val="31"/>
          <w:u w:val="single" w:color="auto"/>
        </w:rPr>
        <w:t>@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>ciep</w:t>
      </w:r>
      <w:r>
        <w:rPr>
          <w:rFonts w:ascii="Times New Roman" w:hAnsi="Times New Roman" w:eastAsia="Times New Roman" w:cs="Times New Roman"/>
          <w:color w:val="0563C1"/>
          <w:spacing w:val="-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-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fldChar w:fldCharType="end"/>
      </w:r>
    </w:p>
    <w:p>
      <w:pPr>
        <w:spacing w:before="93" w:line="430" w:lineRule="exact"/>
        <w:ind w:left="18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guoweiyu@ciep.gov.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cn</w:t>
      </w:r>
    </w:p>
    <w:p>
      <w:pPr>
        <w:sectPr>
          <w:footerReference r:id="rId12" w:type="default"/>
          <w:pgSz w:w="11906" w:h="16839"/>
          <w:pgMar w:top="400" w:right="1595" w:bottom="1876" w:left="1601" w:header="0" w:footer="1716" w:gutter="0"/>
          <w:cols w:space="720" w:num="1"/>
        </w:sectPr>
      </w:pPr>
    </w:p>
    <w:p/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5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03808DF441BF4B3CAD065ED23CA422E2</vt:lpwstr>
  </property>
</Properties>
</file>