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211" w:lineRule="auto"/>
        <w:ind w:left="2198" w:right="1204" w:hanging="1075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1"/>
          <w:sz w:val="43"/>
          <w:szCs w:val="43"/>
        </w:rPr>
        <w:t>第二十一届中国国际人才交流会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2"/>
          <w:sz w:val="43"/>
          <w:szCs w:val="43"/>
        </w:rPr>
        <w:t>主题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>活动组织实施方案</w:t>
      </w:r>
    </w:p>
    <w:bookmarkEnd w:id="0"/>
    <w:p>
      <w:pPr>
        <w:spacing w:line="379" w:lineRule="auto"/>
        <w:rPr>
          <w:rFonts w:ascii="Arial"/>
          <w:sz w:val="21"/>
        </w:rPr>
      </w:pPr>
    </w:p>
    <w:p>
      <w:pPr>
        <w:spacing w:before="101" w:line="334" w:lineRule="auto"/>
        <w:ind w:left="8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根</w:t>
      </w:r>
      <w:r>
        <w:rPr>
          <w:rFonts w:ascii="仿宋" w:hAnsi="仿宋" w:eastAsia="仿宋" w:cs="仿宋"/>
          <w:spacing w:val="-12"/>
          <w:sz w:val="31"/>
          <w:szCs w:val="31"/>
        </w:rPr>
        <w:t>据</w:t>
      </w:r>
      <w:r>
        <w:rPr>
          <w:rFonts w:ascii="仿宋" w:hAnsi="仿宋" w:eastAsia="仿宋" w:cs="仿宋"/>
          <w:spacing w:val="-10"/>
          <w:sz w:val="31"/>
          <w:szCs w:val="31"/>
        </w:rPr>
        <w:t>《第二十一届中国国际人才交流大会总体工作方案》，大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会围绕推动科技创新在畅通循环中发挥关键作用，依托</w:t>
      </w:r>
      <w:r>
        <w:rPr>
          <w:rFonts w:ascii="仿宋" w:hAnsi="仿宋" w:eastAsia="仿宋" w:cs="仿宋"/>
          <w:sz w:val="31"/>
          <w:szCs w:val="31"/>
        </w:rPr>
        <w:t xml:space="preserve">国内大循 </w:t>
      </w:r>
      <w:r>
        <w:rPr>
          <w:rFonts w:ascii="仿宋" w:hAnsi="仿宋" w:eastAsia="仿宋" w:cs="仿宋"/>
          <w:spacing w:val="-9"/>
          <w:sz w:val="31"/>
          <w:szCs w:val="31"/>
        </w:rPr>
        <w:t>环</w:t>
      </w:r>
      <w:r>
        <w:rPr>
          <w:rFonts w:ascii="仿宋" w:hAnsi="仿宋" w:eastAsia="仿宋" w:cs="仿宋"/>
          <w:spacing w:val="-7"/>
          <w:sz w:val="31"/>
          <w:szCs w:val="31"/>
        </w:rPr>
        <w:t>，利用国内外两个市场、两种资源，聚焦基础科研、应用科研，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以及经济社会发展中的重大问题、热点问题和产业发展需求</w:t>
      </w:r>
      <w:r>
        <w:rPr>
          <w:rFonts w:ascii="仿宋" w:hAnsi="仿宋" w:eastAsia="仿宋" w:cs="仿宋"/>
          <w:sz w:val="31"/>
          <w:szCs w:val="31"/>
        </w:rPr>
        <w:t xml:space="preserve">，大 </w:t>
      </w:r>
      <w:r>
        <w:rPr>
          <w:rFonts w:ascii="仿宋" w:hAnsi="仿宋" w:eastAsia="仿宋" w:cs="仿宋"/>
          <w:spacing w:val="1"/>
          <w:sz w:val="31"/>
          <w:szCs w:val="31"/>
        </w:rPr>
        <w:t>会通过与相关合作单位共同主办内容聚焦、形式灵活的各类</w:t>
      </w:r>
      <w:r>
        <w:rPr>
          <w:rFonts w:ascii="仿宋" w:hAnsi="仿宋" w:eastAsia="仿宋" w:cs="仿宋"/>
          <w:sz w:val="31"/>
          <w:szCs w:val="31"/>
        </w:rPr>
        <w:t xml:space="preserve">主题 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活动 </w:t>
      </w:r>
      <w:r>
        <w:rPr>
          <w:rFonts w:ascii="仿宋" w:hAnsi="仿宋" w:eastAsia="仿宋" w:cs="仿宋"/>
          <w:spacing w:val="-7"/>
          <w:sz w:val="31"/>
          <w:szCs w:val="31"/>
        </w:rPr>
        <w:t>(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以下简称活动)，以实现吸引全球科技创新资源要素集聚，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服务国家和地方经济社会高</w:t>
      </w:r>
      <w:r>
        <w:rPr>
          <w:rFonts w:ascii="仿宋" w:hAnsi="仿宋" w:eastAsia="仿宋" w:cs="仿宋"/>
          <w:sz w:val="31"/>
          <w:szCs w:val="31"/>
        </w:rPr>
        <w:t>质量发展。</w:t>
      </w:r>
    </w:p>
    <w:p>
      <w:pPr>
        <w:spacing w:line="513" w:lineRule="exact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4"/>
          <w:sz w:val="31"/>
          <w:szCs w:val="31"/>
        </w:rPr>
        <w:t>一、活动</w:t>
      </w:r>
      <w:r>
        <w:rPr>
          <w:rFonts w:ascii="黑体" w:hAnsi="黑体" w:eastAsia="黑体" w:cs="黑体"/>
          <w:position w:val="4"/>
          <w:sz w:val="31"/>
          <w:szCs w:val="31"/>
        </w:rPr>
        <w:t>时间</w:t>
      </w:r>
    </w:p>
    <w:p>
      <w:pPr>
        <w:spacing w:before="48" w:line="222" w:lineRule="auto"/>
        <w:ind w:left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全年常态化</w:t>
      </w:r>
      <w:r>
        <w:rPr>
          <w:rFonts w:ascii="仿宋" w:hAnsi="仿宋" w:eastAsia="仿宋" w:cs="仿宋"/>
          <w:sz w:val="31"/>
          <w:szCs w:val="31"/>
        </w:rPr>
        <w:t>举办。</w:t>
      </w:r>
    </w:p>
    <w:p>
      <w:pPr>
        <w:spacing w:before="184" w:line="416" w:lineRule="exact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2"/>
          <w:sz w:val="31"/>
          <w:szCs w:val="31"/>
        </w:rPr>
        <w:t>二、活动</w:t>
      </w:r>
      <w:r>
        <w:rPr>
          <w:rFonts w:ascii="黑体" w:hAnsi="黑体" w:eastAsia="黑体" w:cs="黑体"/>
          <w:position w:val="2"/>
          <w:sz w:val="31"/>
          <w:szCs w:val="31"/>
        </w:rPr>
        <w:t>内容</w:t>
      </w:r>
    </w:p>
    <w:p>
      <w:pPr>
        <w:spacing w:before="145" w:line="333" w:lineRule="auto"/>
        <w:ind w:right="81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活动以主</w:t>
      </w:r>
      <w:r>
        <w:rPr>
          <w:rFonts w:ascii="仿宋" w:hAnsi="仿宋" w:eastAsia="仿宋" w:cs="仿宋"/>
          <w:sz w:val="31"/>
          <w:szCs w:val="31"/>
        </w:rPr>
        <w:t xml:space="preserve">题论坛、项目合作、人才交流、考察指导等为主要 </w:t>
      </w:r>
      <w:r>
        <w:rPr>
          <w:rFonts w:ascii="仿宋" w:hAnsi="仿宋" w:eastAsia="仿宋" w:cs="仿宋"/>
          <w:spacing w:val="2"/>
          <w:sz w:val="31"/>
          <w:szCs w:val="31"/>
        </w:rPr>
        <w:t>形式，</w:t>
      </w:r>
      <w:r>
        <w:rPr>
          <w:rFonts w:ascii="仿宋" w:hAnsi="仿宋" w:eastAsia="仿宋" w:cs="仿宋"/>
          <w:spacing w:val="1"/>
          <w:sz w:val="31"/>
          <w:szCs w:val="31"/>
        </w:rPr>
        <w:t>可根据相关合作单位需求单独或组合举办多场。</w:t>
      </w:r>
    </w:p>
    <w:p>
      <w:pPr>
        <w:spacing w:before="1" w:line="237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16"/>
          <w:sz w:val="31"/>
          <w:szCs w:val="31"/>
        </w:rPr>
        <w:t>一) 主题论坛</w:t>
      </w:r>
    </w:p>
    <w:p>
      <w:pPr>
        <w:spacing w:before="160" w:line="339" w:lineRule="auto"/>
        <w:ind w:left="9" w:right="79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以在开放环境下推进互利共赢的双多边国际科技创</w:t>
      </w:r>
      <w:r>
        <w:rPr>
          <w:rFonts w:ascii="仿宋" w:hAnsi="仿宋" w:eastAsia="仿宋" w:cs="仿宋"/>
          <w:sz w:val="31"/>
          <w:szCs w:val="31"/>
        </w:rPr>
        <w:t xml:space="preserve">新合作和 </w:t>
      </w:r>
      <w:r>
        <w:rPr>
          <w:rFonts w:ascii="仿宋" w:hAnsi="仿宋" w:eastAsia="仿宋" w:cs="仿宋"/>
          <w:spacing w:val="1"/>
          <w:sz w:val="31"/>
          <w:szCs w:val="31"/>
        </w:rPr>
        <w:t>人才交流为背景，聚焦国家和相关地方重点发展领域和产</w:t>
      </w:r>
      <w:r>
        <w:rPr>
          <w:rFonts w:ascii="仿宋" w:hAnsi="仿宋" w:eastAsia="仿宋" w:cs="仿宋"/>
          <w:sz w:val="31"/>
          <w:szCs w:val="31"/>
        </w:rPr>
        <w:t xml:space="preserve">业发展 </w:t>
      </w:r>
      <w:r>
        <w:rPr>
          <w:rFonts w:ascii="仿宋" w:hAnsi="仿宋" w:eastAsia="仿宋" w:cs="仿宋"/>
          <w:spacing w:val="1"/>
          <w:sz w:val="31"/>
          <w:szCs w:val="31"/>
        </w:rPr>
        <w:t>方向等议题，邀请有关领导、中外专家学者、企业代表出</w:t>
      </w:r>
      <w:r>
        <w:rPr>
          <w:rFonts w:ascii="仿宋" w:hAnsi="仿宋" w:eastAsia="仿宋" w:cs="仿宋"/>
          <w:sz w:val="31"/>
          <w:szCs w:val="31"/>
        </w:rPr>
        <w:t xml:space="preserve">席并开 </w:t>
      </w:r>
      <w:r>
        <w:rPr>
          <w:rFonts w:ascii="仿宋" w:hAnsi="仿宋" w:eastAsia="仿宋" w:cs="仿宋"/>
          <w:spacing w:val="1"/>
          <w:sz w:val="31"/>
          <w:szCs w:val="31"/>
        </w:rPr>
        <w:t>展探讨</w:t>
      </w:r>
      <w:r>
        <w:rPr>
          <w:rFonts w:ascii="仿宋" w:hAnsi="仿宋" w:eastAsia="仿宋" w:cs="仿宋"/>
          <w:sz w:val="31"/>
          <w:szCs w:val="31"/>
        </w:rPr>
        <w:t>交流、分享经验。</w:t>
      </w:r>
    </w:p>
    <w:p>
      <w:pPr>
        <w:sectPr>
          <w:footerReference r:id="rId5" w:type="default"/>
          <w:pgSz w:w="11906" w:h="16839"/>
          <w:pgMar w:top="400" w:right="1519" w:bottom="1876" w:left="1592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29" w:lineRule="auto"/>
        <w:ind w:left="6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16"/>
          <w:sz w:val="31"/>
          <w:szCs w:val="31"/>
        </w:rPr>
        <w:t>二) 项目合作</w:t>
      </w:r>
    </w:p>
    <w:p>
      <w:pPr>
        <w:spacing w:before="180" w:line="333" w:lineRule="auto"/>
        <w:ind w:left="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围绕国家和</w:t>
      </w:r>
      <w:r>
        <w:rPr>
          <w:rFonts w:ascii="仿宋" w:hAnsi="仿宋" w:eastAsia="仿宋" w:cs="仿宋"/>
          <w:sz w:val="31"/>
          <w:szCs w:val="31"/>
        </w:rPr>
        <w:t xml:space="preserve">相关地方重点发展领域和产业需求，本着精准务 </w:t>
      </w:r>
      <w:r>
        <w:rPr>
          <w:rFonts w:ascii="仿宋" w:hAnsi="仿宋" w:eastAsia="仿宋" w:cs="仿宋"/>
          <w:spacing w:val="1"/>
          <w:sz w:val="31"/>
          <w:szCs w:val="31"/>
        </w:rPr>
        <w:t>实、提高成功率的原则，与合作单位共同确定具体领域和主</w:t>
      </w:r>
      <w:r>
        <w:rPr>
          <w:rFonts w:ascii="仿宋" w:hAnsi="仿宋" w:eastAsia="仿宋" w:cs="仿宋"/>
          <w:sz w:val="31"/>
          <w:szCs w:val="31"/>
        </w:rPr>
        <w:t xml:space="preserve">题， </w:t>
      </w:r>
      <w:r>
        <w:rPr>
          <w:rFonts w:ascii="仿宋" w:hAnsi="仿宋" w:eastAsia="仿宋" w:cs="仿宋"/>
          <w:spacing w:val="1"/>
          <w:sz w:val="31"/>
          <w:szCs w:val="31"/>
        </w:rPr>
        <w:t>将合作单位收集的需求信息推送给外国专家组织等境外合作</w:t>
      </w:r>
      <w:r>
        <w:rPr>
          <w:rFonts w:ascii="仿宋" w:hAnsi="仿宋" w:eastAsia="仿宋" w:cs="仿宋"/>
          <w:sz w:val="31"/>
          <w:szCs w:val="31"/>
        </w:rPr>
        <w:t xml:space="preserve">渠道 </w:t>
      </w:r>
      <w:r>
        <w:rPr>
          <w:rFonts w:ascii="仿宋" w:hAnsi="仿宋" w:eastAsia="仿宋" w:cs="仿宋"/>
          <w:spacing w:val="1"/>
          <w:sz w:val="31"/>
          <w:szCs w:val="31"/>
        </w:rPr>
        <w:t>进行匹配，并筛选匹配程度高的项目，通过线上线下相结合</w:t>
      </w:r>
      <w:r>
        <w:rPr>
          <w:rFonts w:ascii="仿宋" w:hAnsi="仿宋" w:eastAsia="仿宋" w:cs="仿宋"/>
          <w:sz w:val="31"/>
          <w:szCs w:val="31"/>
        </w:rPr>
        <w:t xml:space="preserve">的方 </w:t>
      </w:r>
      <w:r>
        <w:rPr>
          <w:rFonts w:ascii="仿宋" w:hAnsi="仿宋" w:eastAsia="仿宋" w:cs="仿宋"/>
          <w:spacing w:val="1"/>
          <w:sz w:val="31"/>
          <w:szCs w:val="31"/>
        </w:rPr>
        <w:t>式举办项目推介交流会，组织供需双方进</w:t>
      </w:r>
      <w:r>
        <w:rPr>
          <w:rFonts w:ascii="仿宋" w:hAnsi="仿宋" w:eastAsia="仿宋" w:cs="仿宋"/>
          <w:sz w:val="31"/>
          <w:szCs w:val="31"/>
        </w:rPr>
        <w:t>行推介对接。</w:t>
      </w:r>
    </w:p>
    <w:p>
      <w:pPr>
        <w:spacing w:line="235" w:lineRule="auto"/>
        <w:ind w:left="6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16"/>
          <w:sz w:val="31"/>
          <w:szCs w:val="31"/>
        </w:rPr>
        <w:t>三) 人才交流</w:t>
      </w:r>
    </w:p>
    <w:p>
      <w:pPr>
        <w:spacing w:before="167" w:line="333" w:lineRule="auto"/>
        <w:ind w:left="7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以满足相关地方产业发展和人才需求为目的，邀请</w:t>
      </w:r>
      <w:r>
        <w:rPr>
          <w:rFonts w:ascii="仿宋" w:hAnsi="仿宋" w:eastAsia="仿宋" w:cs="仿宋"/>
          <w:sz w:val="31"/>
          <w:szCs w:val="31"/>
        </w:rPr>
        <w:t xml:space="preserve">与大会合 </w:t>
      </w:r>
      <w:r>
        <w:rPr>
          <w:rFonts w:ascii="仿宋" w:hAnsi="仿宋" w:eastAsia="仿宋" w:cs="仿宋"/>
          <w:spacing w:val="1"/>
          <w:sz w:val="31"/>
          <w:szCs w:val="31"/>
        </w:rPr>
        <w:t>作的人力资源服务机构根据相关合作单位收集的人</w:t>
      </w:r>
      <w:r>
        <w:rPr>
          <w:rFonts w:ascii="仿宋" w:hAnsi="仿宋" w:eastAsia="仿宋" w:cs="仿宋"/>
          <w:sz w:val="31"/>
          <w:szCs w:val="31"/>
        </w:rPr>
        <w:t xml:space="preserve">才需求适时组 </w:t>
      </w:r>
      <w:r>
        <w:rPr>
          <w:rFonts w:ascii="仿宋" w:hAnsi="仿宋" w:eastAsia="仿宋" w:cs="仿宋"/>
          <w:spacing w:val="1"/>
          <w:sz w:val="31"/>
          <w:szCs w:val="31"/>
        </w:rPr>
        <w:t>织人才招</w:t>
      </w:r>
      <w:r>
        <w:rPr>
          <w:rFonts w:ascii="仿宋" w:hAnsi="仿宋" w:eastAsia="仿宋" w:cs="仿宋"/>
          <w:sz w:val="31"/>
          <w:szCs w:val="31"/>
        </w:rPr>
        <w:t>聘、学习交流等活动。</w:t>
      </w:r>
    </w:p>
    <w:p>
      <w:pPr>
        <w:spacing w:line="229" w:lineRule="auto"/>
        <w:ind w:left="6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16"/>
          <w:sz w:val="31"/>
          <w:szCs w:val="31"/>
        </w:rPr>
        <w:t>四) 考察指导</w:t>
      </w:r>
    </w:p>
    <w:p>
      <w:pPr>
        <w:spacing w:before="176" w:line="333" w:lineRule="auto"/>
        <w:ind w:left="31" w:right="2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围绕地方产</w:t>
      </w:r>
      <w:r>
        <w:rPr>
          <w:rFonts w:ascii="仿宋" w:hAnsi="仿宋" w:eastAsia="仿宋" w:cs="仿宋"/>
          <w:sz w:val="31"/>
          <w:szCs w:val="31"/>
        </w:rPr>
        <w:t xml:space="preserve">业发展难题或企业难以解决的技术问题，邀请外 </w:t>
      </w:r>
      <w:r>
        <w:rPr>
          <w:rFonts w:ascii="仿宋" w:hAnsi="仿宋" w:eastAsia="仿宋" w:cs="仿宋"/>
          <w:spacing w:val="-2"/>
          <w:sz w:val="31"/>
          <w:szCs w:val="31"/>
        </w:rPr>
        <w:t>国专</w:t>
      </w:r>
      <w:r>
        <w:rPr>
          <w:rFonts w:ascii="仿宋" w:hAnsi="仿宋" w:eastAsia="仿宋" w:cs="仿宋"/>
          <w:spacing w:val="-1"/>
          <w:sz w:val="31"/>
          <w:szCs w:val="31"/>
        </w:rPr>
        <w:t>家开展有针对性的考察指导。</w:t>
      </w:r>
    </w:p>
    <w:p>
      <w:pPr>
        <w:spacing w:before="1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三、活动形</w:t>
      </w:r>
      <w:r>
        <w:rPr>
          <w:rFonts w:ascii="黑体" w:hAnsi="黑体" w:eastAsia="黑体" w:cs="黑体"/>
          <w:sz w:val="31"/>
          <w:szCs w:val="31"/>
        </w:rPr>
        <w:t>式</w:t>
      </w:r>
    </w:p>
    <w:p>
      <w:pPr>
        <w:spacing w:before="153" w:line="334" w:lineRule="auto"/>
        <w:ind w:right="2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本着节俭、高效、便利的原则，活动将采用线上线</w:t>
      </w:r>
      <w:r>
        <w:rPr>
          <w:rFonts w:ascii="仿宋" w:hAnsi="仿宋" w:eastAsia="仿宋" w:cs="仿宋"/>
          <w:sz w:val="31"/>
          <w:szCs w:val="31"/>
        </w:rPr>
        <w:t xml:space="preserve">下相结合 </w:t>
      </w:r>
      <w:r>
        <w:rPr>
          <w:rFonts w:ascii="仿宋" w:hAnsi="仿宋" w:eastAsia="仿宋" w:cs="仿宋"/>
          <w:spacing w:val="1"/>
          <w:sz w:val="31"/>
          <w:szCs w:val="31"/>
        </w:rPr>
        <w:t>的方式开展，前期对接交流仍将采用线上方式，待双方合</w:t>
      </w:r>
      <w:r>
        <w:rPr>
          <w:rFonts w:ascii="仿宋" w:hAnsi="仿宋" w:eastAsia="仿宋" w:cs="仿宋"/>
          <w:sz w:val="31"/>
          <w:szCs w:val="31"/>
        </w:rPr>
        <w:t xml:space="preserve">作意向 </w:t>
      </w:r>
      <w:r>
        <w:rPr>
          <w:rFonts w:ascii="仿宋" w:hAnsi="仿宋" w:eastAsia="仿宋" w:cs="仿宋"/>
          <w:spacing w:val="1"/>
          <w:sz w:val="31"/>
          <w:szCs w:val="31"/>
        </w:rPr>
        <w:t>明确时，适时组织境外专家、项目持有人、海外人才等来华实</w:t>
      </w:r>
      <w:r>
        <w:rPr>
          <w:rFonts w:ascii="仿宋" w:hAnsi="仿宋" w:eastAsia="仿宋" w:cs="仿宋"/>
          <w:sz w:val="31"/>
          <w:szCs w:val="31"/>
        </w:rPr>
        <w:t xml:space="preserve">地 </w:t>
      </w:r>
      <w:r>
        <w:rPr>
          <w:rFonts w:ascii="仿宋" w:hAnsi="仿宋" w:eastAsia="仿宋" w:cs="仿宋"/>
          <w:spacing w:val="1"/>
          <w:sz w:val="31"/>
          <w:szCs w:val="31"/>
        </w:rPr>
        <w:t>考察、交流、指</w:t>
      </w:r>
      <w:r>
        <w:rPr>
          <w:rFonts w:ascii="仿宋" w:hAnsi="仿宋" w:eastAsia="仿宋" w:cs="仿宋"/>
          <w:sz w:val="31"/>
          <w:szCs w:val="31"/>
        </w:rPr>
        <w:t>导。</w:t>
      </w:r>
    </w:p>
    <w:p>
      <w:pPr>
        <w:spacing w:line="232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四、品牌活动</w:t>
      </w:r>
    </w:p>
    <w:p>
      <w:pPr>
        <w:spacing w:before="170" w:line="236" w:lineRule="auto"/>
        <w:ind w:left="6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3"/>
          <w:sz w:val="31"/>
          <w:szCs w:val="31"/>
        </w:rPr>
        <w:t>(</w:t>
      </w:r>
      <w:r>
        <w:rPr>
          <w:rFonts w:ascii="楷体" w:hAnsi="楷体" w:eastAsia="楷体" w:cs="楷体"/>
          <w:spacing w:val="18"/>
          <w:sz w:val="31"/>
          <w:szCs w:val="31"/>
        </w:rPr>
        <w:t>一) 分会场</w:t>
      </w:r>
    </w:p>
    <w:p>
      <w:pPr>
        <w:spacing w:before="165" w:line="344" w:lineRule="auto"/>
        <w:ind w:left="13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围绕相关地</w:t>
      </w:r>
      <w:r>
        <w:rPr>
          <w:rFonts w:ascii="仿宋" w:hAnsi="仿宋" w:eastAsia="仿宋" w:cs="仿宋"/>
          <w:sz w:val="31"/>
          <w:szCs w:val="31"/>
        </w:rPr>
        <w:t xml:space="preserve">方重点发展领域和产业发展方向，在部分省市设 </w:t>
      </w:r>
      <w:r>
        <w:rPr>
          <w:rFonts w:ascii="仿宋" w:hAnsi="仿宋" w:eastAsia="仿宋" w:cs="仿宋"/>
          <w:spacing w:val="1"/>
          <w:sz w:val="31"/>
          <w:szCs w:val="31"/>
        </w:rPr>
        <w:t>置分会场，通过举办主题论坛、项目</w:t>
      </w:r>
      <w:r>
        <w:rPr>
          <w:rFonts w:ascii="仿宋" w:hAnsi="仿宋" w:eastAsia="仿宋" w:cs="仿宋"/>
          <w:sz w:val="31"/>
          <w:szCs w:val="31"/>
        </w:rPr>
        <w:t>推介会、人才交流会、专题</w:t>
      </w:r>
    </w:p>
    <w:p>
      <w:pPr>
        <w:sectPr>
          <w:footerReference r:id="rId6" w:type="default"/>
          <w:pgSz w:w="11906" w:h="16839"/>
          <w:pgMar w:top="400" w:right="1598" w:bottom="1876" w:left="1597" w:header="0" w:footer="1716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333" w:lineRule="auto"/>
        <w:ind w:left="15" w:right="102" w:hanging="6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培训、考察指导等活动，服务地方经济社会发展。</w:t>
      </w:r>
      <w:r>
        <w:rPr>
          <w:rFonts w:ascii="楷体" w:hAnsi="楷体" w:eastAsia="楷体" w:cs="楷体"/>
          <w:spacing w:val="-10"/>
          <w:sz w:val="31"/>
          <w:szCs w:val="31"/>
        </w:rPr>
        <w:t>〔中国国际人</w:t>
      </w:r>
      <w:r>
        <w:rPr>
          <w:rFonts w:ascii="楷体" w:hAnsi="楷体" w:eastAsia="楷体" w:cs="楷体"/>
          <w:spacing w:val="-8"/>
          <w:sz w:val="31"/>
          <w:szCs w:val="31"/>
        </w:rPr>
        <w:t>才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交流中心、相关省区市科技厅 (委</w:t>
      </w:r>
      <w:r>
        <w:rPr>
          <w:rFonts w:ascii="楷体" w:hAnsi="楷体" w:eastAsia="楷体" w:cs="楷体"/>
          <w:sz w:val="31"/>
          <w:szCs w:val="31"/>
        </w:rPr>
        <w:t xml:space="preserve">、局) 主办，深圳国际人才交 </w:t>
      </w:r>
      <w:r>
        <w:rPr>
          <w:rFonts w:ascii="楷体" w:hAnsi="楷体" w:eastAsia="楷体" w:cs="楷体"/>
          <w:spacing w:val="-1"/>
          <w:sz w:val="31"/>
          <w:szCs w:val="31"/>
        </w:rPr>
        <w:t>流中心、</w:t>
      </w:r>
      <w:r>
        <w:rPr>
          <w:rFonts w:ascii="楷体" w:hAnsi="楷体" w:eastAsia="楷体" w:cs="楷体"/>
          <w:sz w:val="31"/>
          <w:szCs w:val="31"/>
        </w:rPr>
        <w:t>相关合作单位承办〕</w:t>
      </w:r>
    </w:p>
    <w:p>
      <w:pPr>
        <w:spacing w:before="1" w:line="230" w:lineRule="auto"/>
        <w:ind w:left="65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>(</w:t>
      </w:r>
      <w:r>
        <w:rPr>
          <w:rFonts w:ascii="楷体" w:hAnsi="楷体" w:eastAsia="楷体" w:cs="楷体"/>
          <w:spacing w:val="12"/>
          <w:sz w:val="31"/>
          <w:szCs w:val="31"/>
        </w:rPr>
        <w:t>二) 海外人才中国行</w:t>
      </w:r>
    </w:p>
    <w:p>
      <w:pPr>
        <w:spacing w:before="165" w:line="334" w:lineRule="auto"/>
        <w:ind w:left="4" w:firstLine="650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围绕推动科</w:t>
      </w:r>
      <w:r>
        <w:rPr>
          <w:rFonts w:ascii="仿宋" w:hAnsi="仿宋" w:eastAsia="仿宋" w:cs="仿宋"/>
          <w:sz w:val="31"/>
          <w:szCs w:val="31"/>
        </w:rPr>
        <w:t xml:space="preserve">技创新在畅通循环中发挥关键作用，以问题和市 </w:t>
      </w:r>
      <w:r>
        <w:rPr>
          <w:rFonts w:ascii="仿宋" w:hAnsi="仿宋" w:eastAsia="仿宋" w:cs="仿宋"/>
          <w:spacing w:val="1"/>
          <w:sz w:val="31"/>
          <w:szCs w:val="31"/>
        </w:rPr>
        <w:t>场需求为导向，聚焦基础科研、应用科研，以及经济社会发展</w:t>
      </w:r>
      <w:r>
        <w:rPr>
          <w:rFonts w:ascii="仿宋" w:hAnsi="仿宋" w:eastAsia="仿宋" w:cs="仿宋"/>
          <w:sz w:val="31"/>
          <w:szCs w:val="31"/>
        </w:rPr>
        <w:t xml:space="preserve">中 </w:t>
      </w:r>
      <w:r>
        <w:rPr>
          <w:rFonts w:ascii="仿宋" w:hAnsi="仿宋" w:eastAsia="仿宋" w:cs="仿宋"/>
          <w:spacing w:val="1"/>
          <w:sz w:val="31"/>
          <w:szCs w:val="31"/>
        </w:rPr>
        <w:t>的重大问题、热点问题和产业发展需求，根据合作单位实际举</w:t>
      </w:r>
      <w:r>
        <w:rPr>
          <w:rFonts w:ascii="仿宋" w:hAnsi="仿宋" w:eastAsia="仿宋" w:cs="仿宋"/>
          <w:sz w:val="31"/>
          <w:szCs w:val="31"/>
        </w:rPr>
        <w:t xml:space="preserve">办 </w:t>
      </w:r>
      <w:r>
        <w:rPr>
          <w:rFonts w:ascii="仿宋" w:hAnsi="仿宋" w:eastAsia="仿宋" w:cs="仿宋"/>
          <w:spacing w:val="1"/>
          <w:sz w:val="31"/>
          <w:szCs w:val="31"/>
        </w:rPr>
        <w:t>小规模、多批次、精准化各类活动，邀请不同学术、技术背景</w:t>
      </w:r>
      <w:r>
        <w:rPr>
          <w:rFonts w:ascii="仿宋" w:hAnsi="仿宋" w:eastAsia="仿宋" w:cs="仿宋"/>
          <w:sz w:val="31"/>
          <w:szCs w:val="31"/>
        </w:rPr>
        <w:t xml:space="preserve">的 </w:t>
      </w:r>
      <w:r>
        <w:rPr>
          <w:rFonts w:ascii="仿宋" w:hAnsi="仿宋" w:eastAsia="仿宋" w:cs="仿宋"/>
          <w:spacing w:val="-18"/>
          <w:sz w:val="31"/>
          <w:szCs w:val="31"/>
        </w:rPr>
        <w:t>海外</w:t>
      </w:r>
      <w:r>
        <w:rPr>
          <w:rFonts w:ascii="仿宋" w:hAnsi="仿宋" w:eastAsia="仿宋" w:cs="仿宋"/>
          <w:spacing w:val="-13"/>
          <w:sz w:val="31"/>
          <w:szCs w:val="31"/>
        </w:rPr>
        <w:t>专</w:t>
      </w:r>
      <w:r>
        <w:rPr>
          <w:rFonts w:ascii="仿宋" w:hAnsi="仿宋" w:eastAsia="仿宋" w:cs="仿宋"/>
          <w:spacing w:val="-9"/>
          <w:sz w:val="31"/>
          <w:szCs w:val="31"/>
        </w:rPr>
        <w:t>家学者、技术持有者与中方合作单位开展深入交流。</w:t>
      </w:r>
      <w:r>
        <w:rPr>
          <w:rFonts w:ascii="楷体" w:hAnsi="楷体" w:eastAsia="楷体" w:cs="楷体"/>
          <w:spacing w:val="-9"/>
          <w:sz w:val="31"/>
          <w:szCs w:val="31"/>
        </w:rPr>
        <w:t>〔科技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2"/>
          <w:sz w:val="31"/>
          <w:szCs w:val="31"/>
        </w:rPr>
        <w:t>部</w:t>
      </w:r>
      <w:r>
        <w:rPr>
          <w:rFonts w:ascii="楷体" w:hAnsi="楷体" w:eastAsia="楷体" w:cs="楷体"/>
          <w:spacing w:val="-6"/>
          <w:sz w:val="31"/>
          <w:szCs w:val="31"/>
        </w:rPr>
        <w:t>相关司牵头，中国国际人才交流中心、深圳国际人才交流中心、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相关合作</w:t>
      </w:r>
      <w:r>
        <w:rPr>
          <w:rFonts w:ascii="楷体" w:hAnsi="楷体" w:eastAsia="楷体" w:cs="楷体"/>
          <w:sz w:val="31"/>
          <w:szCs w:val="31"/>
        </w:rPr>
        <w:t>单位承办〕</w:t>
      </w:r>
    </w:p>
    <w:p>
      <w:pPr>
        <w:spacing w:line="228" w:lineRule="auto"/>
        <w:ind w:left="65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(</w:t>
      </w:r>
      <w:r>
        <w:rPr>
          <w:rFonts w:ascii="楷体" w:hAnsi="楷体" w:eastAsia="楷体" w:cs="楷体"/>
          <w:spacing w:val="10"/>
          <w:sz w:val="31"/>
          <w:szCs w:val="31"/>
        </w:rPr>
        <w:t>三) 科技外交官服务行动</w:t>
      </w:r>
    </w:p>
    <w:p>
      <w:pPr>
        <w:spacing w:before="180" w:line="333" w:lineRule="auto"/>
        <w:ind w:left="11" w:right="100" w:firstLine="621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视疫情邀请部分驻外使领馆科技外交官</w:t>
      </w:r>
      <w:r>
        <w:rPr>
          <w:rFonts w:ascii="仿宋" w:hAnsi="仿宋" w:eastAsia="仿宋" w:cs="仿宋"/>
          <w:sz w:val="31"/>
          <w:szCs w:val="31"/>
        </w:rPr>
        <w:t xml:space="preserve">，赴国内部分省区市 </w:t>
      </w:r>
      <w:r>
        <w:rPr>
          <w:rFonts w:ascii="仿宋" w:hAnsi="仿宋" w:eastAsia="仿宋" w:cs="仿宋"/>
          <w:spacing w:val="1"/>
          <w:sz w:val="31"/>
          <w:szCs w:val="31"/>
        </w:rPr>
        <w:t>开展调研交流活动，介绍驻在国科技创新和人才</w:t>
      </w:r>
      <w:r>
        <w:rPr>
          <w:rFonts w:ascii="仿宋" w:hAnsi="仿宋" w:eastAsia="仿宋" w:cs="仿宋"/>
          <w:sz w:val="31"/>
          <w:szCs w:val="31"/>
        </w:rPr>
        <w:t xml:space="preserve">交流现状，为地 </w:t>
      </w:r>
      <w:r>
        <w:rPr>
          <w:rFonts w:ascii="仿宋" w:hAnsi="仿宋" w:eastAsia="仿宋" w:cs="仿宋"/>
          <w:spacing w:val="-11"/>
          <w:sz w:val="31"/>
          <w:szCs w:val="31"/>
        </w:rPr>
        <w:t>方</w:t>
      </w:r>
      <w:r>
        <w:rPr>
          <w:rFonts w:ascii="仿宋" w:hAnsi="仿宋" w:eastAsia="仿宋" w:cs="仿宋"/>
          <w:spacing w:val="-10"/>
          <w:sz w:val="31"/>
          <w:szCs w:val="31"/>
        </w:rPr>
        <w:t>科技主管部门、企事业单位开展国际合作提供建议。</w:t>
      </w:r>
      <w:r>
        <w:rPr>
          <w:rFonts w:ascii="楷体" w:hAnsi="楷体" w:eastAsia="楷体" w:cs="楷体"/>
          <w:spacing w:val="-10"/>
          <w:sz w:val="31"/>
          <w:szCs w:val="31"/>
        </w:rPr>
        <w:t>〔科技部相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关司局</w:t>
      </w:r>
      <w:r>
        <w:rPr>
          <w:rFonts w:ascii="楷体" w:hAnsi="楷体" w:eastAsia="楷体" w:cs="楷体"/>
          <w:spacing w:val="-4"/>
          <w:sz w:val="31"/>
          <w:szCs w:val="31"/>
        </w:rPr>
        <w:t>中心承办，相关省区市科技厅 (委、局)、深圳国际人才交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流中心执行〕</w:t>
      </w:r>
    </w:p>
    <w:p>
      <w:pPr>
        <w:spacing w:before="1" w:line="229" w:lineRule="auto"/>
        <w:ind w:left="65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(</w:t>
      </w:r>
      <w:r>
        <w:rPr>
          <w:rFonts w:ascii="楷体" w:hAnsi="楷体" w:eastAsia="楷体" w:cs="楷体"/>
          <w:spacing w:val="7"/>
          <w:sz w:val="31"/>
          <w:szCs w:val="31"/>
        </w:rPr>
        <w:t>四) 中国深圳创新创业大赛第六届国际赛</w:t>
      </w:r>
    </w:p>
    <w:p>
      <w:pPr>
        <w:spacing w:before="176" w:line="338" w:lineRule="auto"/>
        <w:ind w:right="100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围绕新一代</w:t>
      </w:r>
      <w:r>
        <w:rPr>
          <w:rFonts w:ascii="仿宋" w:hAnsi="仿宋" w:eastAsia="仿宋" w:cs="仿宋"/>
          <w:sz w:val="31"/>
          <w:szCs w:val="31"/>
        </w:rPr>
        <w:t xml:space="preserve">电子信息、数字与时尚、高端装备制造、绿色低 </w:t>
      </w:r>
      <w:r>
        <w:rPr>
          <w:rFonts w:ascii="仿宋" w:hAnsi="仿宋" w:eastAsia="仿宋" w:cs="仿宋"/>
          <w:spacing w:val="2"/>
          <w:sz w:val="31"/>
          <w:szCs w:val="31"/>
        </w:rPr>
        <w:t>碳、新材</w:t>
      </w:r>
      <w:r>
        <w:rPr>
          <w:rFonts w:ascii="仿宋" w:hAnsi="仿宋" w:eastAsia="仿宋" w:cs="仿宋"/>
          <w:spacing w:val="1"/>
          <w:sz w:val="31"/>
          <w:szCs w:val="31"/>
        </w:rPr>
        <w:t>料、生物医药与健康、海洋经济等行业领域，在国外举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办分站赛</w:t>
      </w:r>
      <w:r>
        <w:rPr>
          <w:rFonts w:ascii="仿宋" w:hAnsi="仿宋" w:eastAsia="仿宋" w:cs="仿宋"/>
          <w:spacing w:val="1"/>
          <w:sz w:val="31"/>
          <w:szCs w:val="31"/>
        </w:rPr>
        <w:t>，在深圳举办总决赛，宣传推介国内创新创业环境和人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才</w:t>
      </w:r>
      <w:r>
        <w:rPr>
          <w:rFonts w:ascii="仿宋" w:hAnsi="仿宋" w:eastAsia="仿宋" w:cs="仿宋"/>
          <w:spacing w:val="-15"/>
          <w:sz w:val="31"/>
          <w:szCs w:val="31"/>
        </w:rPr>
        <w:t>政</w:t>
      </w:r>
      <w:r>
        <w:rPr>
          <w:rFonts w:ascii="仿宋" w:hAnsi="仿宋" w:eastAsia="仿宋" w:cs="仿宋"/>
          <w:spacing w:val="-9"/>
          <w:sz w:val="31"/>
          <w:szCs w:val="31"/>
        </w:rPr>
        <w:t>策，搭建海外引才“直通车”，有效推动海外创新人才项目落</w:t>
      </w:r>
    </w:p>
    <w:p>
      <w:pPr>
        <w:sectPr>
          <w:footerReference r:id="rId7" w:type="default"/>
          <w:pgSz w:w="11906" w:h="16839"/>
          <w:pgMar w:top="400" w:right="1495" w:bottom="1876" w:left="1595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332" w:lineRule="auto"/>
        <w:ind w:left="649" w:hanging="649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-28"/>
          <w:sz w:val="31"/>
          <w:szCs w:val="31"/>
        </w:rPr>
        <w:t>地</w:t>
      </w:r>
      <w:r>
        <w:rPr>
          <w:rFonts w:ascii="仿宋" w:hAnsi="仿宋" w:eastAsia="仿宋" w:cs="仿宋"/>
          <w:spacing w:val="-24"/>
          <w:sz w:val="31"/>
          <w:szCs w:val="31"/>
        </w:rPr>
        <w:t>。</w:t>
      </w:r>
      <w:r>
        <w:rPr>
          <w:rFonts w:ascii="楷体" w:hAnsi="楷体" w:eastAsia="楷体" w:cs="楷体"/>
          <w:spacing w:val="-14"/>
          <w:sz w:val="31"/>
          <w:szCs w:val="31"/>
        </w:rPr>
        <w:t>〔深圳市政府主办，深圳市人力资源保障局、相关区政府承办〕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5"/>
          <w:sz w:val="31"/>
          <w:szCs w:val="31"/>
        </w:rPr>
        <w:t>(五) 深圳创投</w:t>
      </w:r>
      <w:r>
        <w:rPr>
          <w:rFonts w:ascii="楷体" w:hAnsi="楷体" w:eastAsia="楷体" w:cs="楷体"/>
          <w:spacing w:val="14"/>
          <w:sz w:val="31"/>
          <w:szCs w:val="31"/>
        </w:rPr>
        <w:t>日</w:t>
      </w:r>
    </w:p>
    <w:p>
      <w:pPr>
        <w:spacing w:before="9" w:line="333" w:lineRule="auto"/>
        <w:ind w:left="3" w:right="42" w:firstLine="620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联</w:t>
      </w:r>
      <w:r>
        <w:rPr>
          <w:rFonts w:ascii="仿宋" w:hAnsi="仿宋" w:eastAsia="仿宋" w:cs="仿宋"/>
          <w:spacing w:val="-9"/>
          <w:sz w:val="31"/>
          <w:szCs w:val="31"/>
        </w:rPr>
        <w:t>合 “深圳创投日” 品牌，在大会期间打造专场主题活动，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以战略眼光打造开放共享平台，针对不同行业以及企业不</w:t>
      </w:r>
      <w:r>
        <w:rPr>
          <w:rFonts w:ascii="仿宋" w:hAnsi="仿宋" w:eastAsia="仿宋" w:cs="仿宋"/>
          <w:sz w:val="31"/>
          <w:szCs w:val="31"/>
        </w:rPr>
        <w:t xml:space="preserve">同发展 </w:t>
      </w:r>
      <w:r>
        <w:rPr>
          <w:rFonts w:ascii="仿宋" w:hAnsi="仿宋" w:eastAsia="仿宋" w:cs="仿宋"/>
          <w:spacing w:val="1"/>
          <w:sz w:val="31"/>
          <w:szCs w:val="31"/>
        </w:rPr>
        <w:t>阶段，组织策划线上线下项目对接及路演活动，与科技金</w:t>
      </w:r>
      <w:r>
        <w:rPr>
          <w:rFonts w:ascii="仿宋" w:hAnsi="仿宋" w:eastAsia="仿宋" w:cs="仿宋"/>
          <w:sz w:val="31"/>
          <w:szCs w:val="31"/>
        </w:rPr>
        <w:t xml:space="preserve">融专区 </w:t>
      </w:r>
      <w:r>
        <w:rPr>
          <w:rFonts w:ascii="仿宋" w:hAnsi="仿宋" w:eastAsia="仿宋" w:cs="仿宋"/>
          <w:spacing w:val="1"/>
          <w:sz w:val="31"/>
          <w:szCs w:val="31"/>
        </w:rPr>
        <w:t>展洽融合，放大深圳各级政府引导基金、各类母基金的资</w:t>
      </w:r>
      <w:r>
        <w:rPr>
          <w:rFonts w:ascii="仿宋" w:hAnsi="仿宋" w:eastAsia="仿宋" w:cs="仿宋"/>
          <w:sz w:val="31"/>
          <w:szCs w:val="31"/>
        </w:rPr>
        <w:t xml:space="preserve">源撬动 </w:t>
      </w:r>
      <w:r>
        <w:rPr>
          <w:rFonts w:ascii="仿宋" w:hAnsi="仿宋" w:eastAsia="仿宋" w:cs="仿宋"/>
          <w:spacing w:val="-10"/>
          <w:sz w:val="31"/>
          <w:szCs w:val="31"/>
        </w:rPr>
        <w:t>能力，将深圳打造成为风投创投资本发展的沃土。</w:t>
      </w:r>
      <w:r>
        <w:rPr>
          <w:rFonts w:ascii="楷体" w:hAnsi="楷体" w:eastAsia="楷体" w:cs="楷体"/>
          <w:spacing w:val="-10"/>
          <w:sz w:val="31"/>
          <w:szCs w:val="31"/>
        </w:rPr>
        <w:t>〔深圳市地方</w:t>
      </w:r>
      <w:r>
        <w:rPr>
          <w:rFonts w:ascii="楷体" w:hAnsi="楷体" w:eastAsia="楷体" w:cs="楷体"/>
          <w:spacing w:val="-5"/>
          <w:sz w:val="31"/>
          <w:szCs w:val="31"/>
        </w:rPr>
        <w:t>金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2"/>
          <w:sz w:val="31"/>
          <w:szCs w:val="31"/>
        </w:rPr>
        <w:t>融</w:t>
      </w:r>
      <w:r>
        <w:rPr>
          <w:rFonts w:ascii="楷体" w:hAnsi="楷体" w:eastAsia="楷体" w:cs="楷体"/>
          <w:spacing w:val="-6"/>
          <w:sz w:val="31"/>
          <w:szCs w:val="31"/>
        </w:rPr>
        <w:t>监管局、深圳市科技创新委、深圳市工信局、深圳证券交易所、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深圳市南山区政府主办，深交所科技成果与知识产权交易</w:t>
      </w:r>
      <w:r>
        <w:rPr>
          <w:rFonts w:ascii="楷体" w:hAnsi="楷体" w:eastAsia="楷体" w:cs="楷体"/>
          <w:sz w:val="31"/>
          <w:szCs w:val="31"/>
        </w:rPr>
        <w:t xml:space="preserve">中心、 </w:t>
      </w:r>
      <w:r>
        <w:rPr>
          <w:rFonts w:ascii="楷体" w:hAnsi="楷体" w:eastAsia="楷体" w:cs="楷体"/>
          <w:spacing w:val="1"/>
          <w:sz w:val="31"/>
          <w:szCs w:val="31"/>
        </w:rPr>
        <w:t>深圳市引导基金投资有限公司、深圳天使母基金管理公司</w:t>
      </w:r>
      <w:r>
        <w:rPr>
          <w:rFonts w:ascii="楷体" w:hAnsi="楷体" w:eastAsia="楷体" w:cs="楷体"/>
          <w:sz w:val="31"/>
          <w:szCs w:val="31"/>
        </w:rPr>
        <w:t xml:space="preserve">、深圳 </w:t>
      </w:r>
      <w:r>
        <w:rPr>
          <w:rFonts w:ascii="楷体" w:hAnsi="楷体" w:eastAsia="楷体" w:cs="楷体"/>
          <w:spacing w:val="1"/>
          <w:sz w:val="31"/>
          <w:szCs w:val="31"/>
        </w:rPr>
        <w:t>广电集</w:t>
      </w:r>
      <w:r>
        <w:rPr>
          <w:rFonts w:ascii="楷体" w:hAnsi="楷体" w:eastAsia="楷体" w:cs="楷体"/>
          <w:sz w:val="31"/>
          <w:szCs w:val="31"/>
        </w:rPr>
        <w:t>团、新财富承办〕</w:t>
      </w:r>
    </w:p>
    <w:p>
      <w:pPr>
        <w:spacing w:before="1" w:line="239" w:lineRule="auto"/>
        <w:ind w:left="6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五</w:t>
      </w:r>
      <w:r>
        <w:rPr>
          <w:rFonts w:ascii="黑体" w:hAnsi="黑体" w:eastAsia="黑体" w:cs="黑体"/>
          <w:spacing w:val="-1"/>
          <w:sz w:val="31"/>
          <w:szCs w:val="31"/>
        </w:rPr>
        <w:t>、费用标准</w:t>
      </w:r>
    </w:p>
    <w:p>
      <w:pPr>
        <w:spacing w:before="158" w:line="333" w:lineRule="auto"/>
        <w:ind w:left="16" w:right="150" w:firstLine="6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根据各省区市实际需求制定方案，详情请联系大会组委会北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京工</w:t>
      </w:r>
      <w:r>
        <w:rPr>
          <w:rFonts w:ascii="仿宋" w:hAnsi="仿宋" w:eastAsia="仿宋" w:cs="仿宋"/>
          <w:spacing w:val="-2"/>
          <w:sz w:val="31"/>
          <w:szCs w:val="31"/>
        </w:rPr>
        <w:t>作组。</w:t>
      </w:r>
    </w:p>
    <w:p>
      <w:pPr>
        <w:spacing w:before="1" w:line="232" w:lineRule="auto"/>
        <w:ind w:left="6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六、联</w:t>
      </w:r>
      <w:r>
        <w:rPr>
          <w:rFonts w:ascii="黑体" w:hAnsi="黑体" w:eastAsia="黑体" w:cs="黑体"/>
          <w:spacing w:val="-1"/>
          <w:sz w:val="31"/>
          <w:szCs w:val="31"/>
        </w:rPr>
        <w:t>系方式</w:t>
      </w:r>
    </w:p>
    <w:p>
      <w:pPr>
        <w:spacing w:before="171" w:line="225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联系人：王</w:t>
      </w:r>
      <w:r>
        <w:rPr>
          <w:rFonts w:ascii="仿宋" w:hAnsi="仿宋" w:eastAsia="仿宋" w:cs="仿宋"/>
          <w:sz w:val="31"/>
          <w:szCs w:val="31"/>
        </w:rPr>
        <w:t>泱、郭妍</w:t>
      </w:r>
    </w:p>
    <w:p>
      <w:pPr>
        <w:spacing w:before="182" w:line="223" w:lineRule="auto"/>
        <w:ind w:left="66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电  话：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010-58882487</w:t>
      </w:r>
      <w:r>
        <w:rPr>
          <w:rFonts w:ascii="仿宋" w:hAnsi="仿宋" w:eastAsia="仿宋" w:cs="仿宋"/>
          <w:spacing w:val="-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010-5888213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</w:p>
    <w:p>
      <w:pPr>
        <w:spacing w:before="126" w:line="429" w:lineRule="exact"/>
        <w:ind w:left="63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"/>
          <w:position w:val="4"/>
          <w:sz w:val="31"/>
          <w:szCs w:val="31"/>
        </w:rPr>
        <w:t>邮  箱：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wangyang@ciep.gov.cn</w:t>
      </w:r>
    </w:p>
    <w:p>
      <w:pPr>
        <w:spacing w:before="133" w:line="429" w:lineRule="exact"/>
        <w:ind w:left="186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position w:val="5"/>
          <w:sz w:val="31"/>
          <w:szCs w:val="31"/>
        </w:rPr>
        <w:t>guoyan</w:t>
      </w:r>
      <w:r>
        <w:rPr>
          <w:rFonts w:ascii="Times New Roman" w:hAnsi="Times New Roman" w:eastAsia="Times New Roman" w:cs="Times New Roman"/>
          <w:spacing w:val="-2"/>
          <w:position w:val="5"/>
          <w:sz w:val="31"/>
          <w:szCs w:val="31"/>
        </w:rPr>
        <w:t>@</w:t>
      </w:r>
      <w:r>
        <w:rPr>
          <w:rFonts w:ascii="Times New Roman" w:hAnsi="Times New Roman" w:eastAsia="Times New Roman" w:cs="Times New Roman"/>
          <w:spacing w:val="-1"/>
          <w:position w:val="5"/>
          <w:sz w:val="31"/>
          <w:szCs w:val="31"/>
        </w:rPr>
        <w:t>ciep</w:t>
      </w:r>
      <w:r>
        <w:rPr>
          <w:rFonts w:ascii="Times New Roman" w:hAnsi="Times New Roman" w:eastAsia="Times New Roman" w:cs="Times New Roman"/>
          <w:spacing w:val="-2"/>
          <w:position w:val="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1"/>
          <w:position w:val="5"/>
          <w:sz w:val="31"/>
          <w:szCs w:val="31"/>
        </w:rPr>
        <w:t>gov.cn</w:t>
      </w:r>
    </w:p>
    <w:p>
      <w:pPr>
        <w:sectPr>
          <w:footerReference r:id="rId8" w:type="default"/>
          <w:pgSz w:w="11906" w:h="16839"/>
          <w:pgMar w:top="400" w:right="1450" w:bottom="1876" w:left="1598" w:header="0" w:footer="1716" w:gutter="0"/>
          <w:cols w:space="720" w:num="1"/>
        </w:sectPr>
      </w:pPr>
    </w:p>
    <w:p/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3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27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2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2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37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145768B3"/>
    <w:rsid w:val="080C528C"/>
    <w:rsid w:val="08B60D54"/>
    <w:rsid w:val="0DE819AF"/>
    <w:rsid w:val="145768B3"/>
    <w:rsid w:val="251E0AED"/>
    <w:rsid w:val="2802614E"/>
    <w:rsid w:val="4EBB043F"/>
    <w:rsid w:val="54E3249D"/>
    <w:rsid w:val="6A93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2023-03-27T09:38:00Z</dcterms:created>
  <dc:creator>会开小飞机~滴贝塔</dc:creator>
  <cp:lastModifiedBy>会开小飞机~滴贝塔</cp:lastModifiedBy>
  <dcterms:modified xsi:type="dcterms:W3CDTF">2023-03-27T09:42:16Z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4C365654A4314CC0B9322ECDF079E133</vt:lpwstr>
  </property>
</Properties>
</file>